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7C086" w14:textId="5C074BE8" w:rsidR="006A0EE5" w:rsidRPr="00181043" w:rsidRDefault="006A0EE5" w:rsidP="006A0EE5">
      <w:pPr>
        <w:pStyle w:val="CRCoverPage"/>
        <w:outlineLvl w:val="0"/>
        <w:rPr>
          <w:b/>
          <w:sz w:val="24"/>
        </w:rPr>
      </w:pPr>
      <w:r w:rsidRPr="00692DEB">
        <w:rPr>
          <w:rFonts w:cs="Arial"/>
          <w:b/>
          <w:sz w:val="24"/>
          <w:lang w:val="en-US"/>
        </w:rPr>
        <w:t>3GPP TSG RAN WG2 Meeting #1</w:t>
      </w:r>
      <w:r>
        <w:rPr>
          <w:rFonts w:cs="Arial"/>
          <w:b/>
          <w:sz w:val="24"/>
          <w:lang w:val="en-US"/>
        </w:rPr>
        <w:t>3</w:t>
      </w:r>
      <w:r w:rsidR="00A97276">
        <w:rPr>
          <w:rFonts w:cs="Arial"/>
          <w:b/>
          <w:sz w:val="24"/>
          <w:lang w:val="en-US"/>
        </w:rPr>
        <w:t>1</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794FE9" w:rsidRPr="00794FE9">
        <w:rPr>
          <w:rFonts w:cs="Arial"/>
          <w:b/>
          <w:sz w:val="24"/>
          <w:lang w:val="en-US"/>
        </w:rPr>
        <w:t>R2-250</w:t>
      </w:r>
      <w:r w:rsidR="00AD3AD3">
        <w:rPr>
          <w:rFonts w:cs="Arial"/>
          <w:b/>
          <w:sz w:val="24"/>
          <w:lang w:val="en-US"/>
        </w:rPr>
        <w:t>5499</w:t>
      </w:r>
      <w:r w:rsidRPr="00692DEB">
        <w:rPr>
          <w:rFonts w:cs="Arial"/>
          <w:b/>
          <w:sz w:val="24"/>
          <w:lang w:val="en-US"/>
        </w:rPr>
        <w:br/>
      </w:r>
      <w:r w:rsidR="00623CB1" w:rsidRPr="00613CC5">
        <w:rPr>
          <w:b/>
          <w:bCs/>
          <w:sz w:val="24"/>
          <w:lang w:val="en-US"/>
        </w:rPr>
        <w:t>Bengaluru, Indian, August 25 – 29, 2025</w:t>
      </w:r>
    </w:p>
    <w:p w14:paraId="5780EFF9" w14:textId="77777777" w:rsidR="00D00627" w:rsidRPr="00BF4673" w:rsidRDefault="00D00627" w:rsidP="00D00627">
      <w:pPr>
        <w:pStyle w:val="CRCoverPage"/>
        <w:outlineLvl w:val="0"/>
        <w:rPr>
          <w:b/>
          <w:sz w:val="24"/>
        </w:rPr>
      </w:pPr>
    </w:p>
    <w:p w14:paraId="08831953" w14:textId="765799E6"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B11215">
        <w:rPr>
          <w:rFonts w:ascii="Arial" w:eastAsia="MS Mincho" w:hAnsi="Arial" w:cs="Arial"/>
          <w:b/>
          <w:bCs/>
          <w:color w:val="auto"/>
          <w:sz w:val="24"/>
          <w:lang w:eastAsia="en-US"/>
        </w:rPr>
        <w:t>5</w:t>
      </w:r>
      <w:r w:rsidRPr="00051F8C">
        <w:rPr>
          <w:rFonts w:ascii="Arial" w:eastAsia="MS Mincho" w:hAnsi="Arial" w:cs="Arial"/>
          <w:b/>
          <w:bCs/>
          <w:color w:val="auto"/>
          <w:sz w:val="24"/>
          <w:lang w:eastAsia="en-US"/>
        </w:rPr>
        <w:t>.</w:t>
      </w:r>
      <w:r w:rsidR="00093CA8">
        <w:rPr>
          <w:rFonts w:ascii="Arial" w:eastAsia="MS Mincho" w:hAnsi="Arial" w:cs="Arial"/>
          <w:b/>
          <w:bCs/>
          <w:color w:val="auto"/>
          <w:sz w:val="24"/>
          <w:lang w:eastAsia="en-US"/>
        </w:rPr>
        <w:t>3</w:t>
      </w:r>
    </w:p>
    <w:p w14:paraId="286F2DEA" w14:textId="455F243E"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494359C2"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C93113">
        <w:rPr>
          <w:rFonts w:ascii="Arial" w:eastAsia="Times New Roman" w:hAnsi="Arial" w:cs="Arial"/>
          <w:b/>
          <w:bCs/>
          <w:color w:val="auto"/>
          <w:sz w:val="24"/>
          <w:lang w:eastAsia="en-US"/>
        </w:rPr>
        <w:t xml:space="preserve">Remaining issues </w:t>
      </w:r>
      <w:r w:rsidR="00D9726B">
        <w:rPr>
          <w:rFonts w:ascii="Arial" w:eastAsia="Times New Roman" w:hAnsi="Arial" w:cs="Arial"/>
          <w:b/>
          <w:bCs/>
          <w:color w:val="auto"/>
          <w:sz w:val="24"/>
          <w:lang w:eastAsia="en-US"/>
        </w:rPr>
        <w:t>on</w:t>
      </w:r>
      <w:r w:rsidR="004872B8" w:rsidRPr="004872B8">
        <w:rPr>
          <w:rFonts w:ascii="AppleSystemUIFont" w:hAnsi="AppleSystemUIFont" w:cs="AppleSystemUIFont"/>
          <w:b/>
          <w:bCs/>
          <w:color w:val="auto"/>
          <w:sz w:val="26"/>
          <w:szCs w:val="26"/>
          <w:lang w:eastAsia="zh-CN"/>
        </w:rPr>
        <w:t xml:space="preserve"> on-demand SIB1</w:t>
      </w:r>
    </w:p>
    <w:p w14:paraId="7DC0B9EA" w14:textId="231A54B4"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E92853" w:rsidRPr="00E92853">
        <w:rPr>
          <w:rFonts w:ascii="Arial" w:hAnsi="Arial" w:cs="Arial"/>
          <w:b/>
          <w:bCs/>
          <w:sz w:val="24"/>
          <w:szCs w:val="24"/>
          <w:lang w:eastAsia="en-US"/>
        </w:rPr>
        <w:t>Netw_Energy_NR_enh-Core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68803BD5"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78D48921" w:rsidR="003972AD" w:rsidRPr="00692DEB" w:rsidRDefault="00457D35" w:rsidP="00457D35">
      <w:pPr>
        <w:pStyle w:val="Heading1"/>
        <w:rPr>
          <w:lang w:val="en-US"/>
        </w:rPr>
      </w:pPr>
      <w:r>
        <w:t xml:space="preserve">1 </w:t>
      </w:r>
      <w:r w:rsidR="00CD1FF7" w:rsidRPr="00457D35">
        <w:t>Introduction</w:t>
      </w:r>
    </w:p>
    <w:bookmarkStart w:id="0" w:name="_Hlk61519723"/>
    <w:p w14:paraId="6DAF5E5C" w14:textId="5AC155D6" w:rsidR="00790158" w:rsidRDefault="0004616E" w:rsidP="00790158">
      <w:pPr>
        <w:pStyle w:val="NO"/>
        <w:spacing w:after="300"/>
        <w:ind w:left="0" w:firstLine="0"/>
        <w:rPr>
          <w:lang w:eastAsia="zh-CN"/>
        </w:rPr>
      </w:pPr>
      <w:r>
        <w:rPr>
          <w:noProof/>
        </w:rPr>
        <mc:AlternateContent>
          <mc:Choice Requires="wps">
            <w:drawing>
              <wp:anchor distT="0" distB="0" distL="114300" distR="114300" simplePos="0" relativeHeight="251659264" behindDoc="0" locked="0" layoutInCell="1" allowOverlap="1" wp14:anchorId="547CBFA9" wp14:editId="1A4FC721">
                <wp:simplePos x="0" y="0"/>
                <wp:positionH relativeFrom="column">
                  <wp:posOffset>-10795</wp:posOffset>
                </wp:positionH>
                <wp:positionV relativeFrom="paragraph">
                  <wp:posOffset>417195</wp:posOffset>
                </wp:positionV>
                <wp:extent cx="5988050" cy="2916555"/>
                <wp:effectExtent l="0" t="0" r="19050" b="17145"/>
                <wp:wrapTopAndBottom/>
                <wp:docPr id="5" name="Text Box 5"/>
                <wp:cNvGraphicFramePr/>
                <a:graphic xmlns:a="http://schemas.openxmlformats.org/drawingml/2006/main">
                  <a:graphicData uri="http://schemas.microsoft.com/office/word/2010/wordprocessingShape">
                    <wps:wsp>
                      <wps:cNvSpPr txBox="1"/>
                      <wps:spPr>
                        <a:xfrm>
                          <a:off x="0" y="0"/>
                          <a:ext cx="5988050" cy="2916555"/>
                        </a:xfrm>
                        <a:prstGeom prst="rect">
                          <a:avLst/>
                        </a:prstGeom>
                        <a:solidFill>
                          <a:schemeClr val="lt1"/>
                        </a:solidFill>
                        <a:ln w="6350">
                          <a:solidFill>
                            <a:prstClr val="black"/>
                          </a:solidFill>
                        </a:ln>
                      </wps:spPr>
                      <wps:txbx>
                        <w:txbxContent>
                          <w:p w14:paraId="11FEFC51" w14:textId="77777777" w:rsidR="001B6CA1" w:rsidRDefault="001B6CA1" w:rsidP="008278FC">
                            <w:pPr>
                              <w:numPr>
                                <w:ilvl w:val="0"/>
                                <w:numId w:val="28"/>
                              </w:numPr>
                              <w:overflowPunct/>
                              <w:autoSpaceDE/>
                              <w:autoSpaceDN/>
                              <w:adjustRightInd/>
                              <w:spacing w:after="100"/>
                              <w:jc w:val="both"/>
                              <w:textAlignment w:val="baseline"/>
                              <w:rPr>
                                <w:bCs/>
                              </w:rPr>
                            </w:pPr>
                            <w:r>
                              <w:rPr>
                                <w:bCs/>
                              </w:rPr>
                              <w:t>Specify support for on-demand SIB1 for UEs in idle/inactive mode [RAN1/2/3]</w:t>
                            </w:r>
                          </w:p>
                          <w:p w14:paraId="7E225A95" w14:textId="77777777" w:rsidR="001B6CA1" w:rsidRPr="00CA4B26" w:rsidRDefault="001B6CA1" w:rsidP="008278FC">
                            <w:pPr>
                              <w:numPr>
                                <w:ilvl w:val="1"/>
                                <w:numId w:val="28"/>
                              </w:numPr>
                              <w:overflowPunct/>
                              <w:autoSpaceDE/>
                              <w:autoSpaceDN/>
                              <w:adjustRightInd/>
                              <w:spacing w:after="100"/>
                              <w:ind w:left="1049" w:hanging="329"/>
                              <w:jc w:val="both"/>
                              <w:textAlignment w:val="baseline"/>
                            </w:pPr>
                            <w:r w:rsidRPr="00CA4B26">
                              <w:t>Specify procedures and signaling method(s) for Case 2 [RAN1/2]</w:t>
                            </w:r>
                          </w:p>
                          <w:p w14:paraId="06F9F7F3" w14:textId="77777777" w:rsidR="001B6CA1" w:rsidRPr="00CA4B26" w:rsidRDefault="001B6CA1" w:rsidP="008278FC">
                            <w:pPr>
                              <w:numPr>
                                <w:ilvl w:val="2"/>
                                <w:numId w:val="28"/>
                              </w:numPr>
                              <w:overflowPunct/>
                              <w:autoSpaceDE/>
                              <w:autoSpaceDN/>
                              <w:adjustRightInd/>
                              <w:spacing w:after="100"/>
                              <w:jc w:val="both"/>
                              <w:textAlignment w:val="baseline"/>
                              <w:rPr>
                                <w:bCs/>
                              </w:rPr>
                            </w:pPr>
                            <w:r w:rsidRPr="00CA4B26">
                              <w:rPr>
                                <w:bCs/>
                              </w:rPr>
                              <w:t>Case 2: UE obtains UL WUS configuration from Cell A, UE transmits UL WUS on NES Cell, UE receives on-demand SIB1 from NES Cell</w:t>
                            </w:r>
                          </w:p>
                          <w:p w14:paraId="3EA9D575" w14:textId="77777777" w:rsidR="001B6CA1" w:rsidRPr="00A63F20" w:rsidRDefault="001B6CA1" w:rsidP="008278FC">
                            <w:pPr>
                              <w:numPr>
                                <w:ilvl w:val="2"/>
                                <w:numId w:val="28"/>
                              </w:numPr>
                              <w:overflowPunct/>
                              <w:autoSpaceDE/>
                              <w:autoSpaceDN/>
                              <w:adjustRightInd/>
                              <w:spacing w:after="100"/>
                              <w:jc w:val="both"/>
                              <w:textAlignment w:val="baseline"/>
                              <w:rPr>
                                <w:bCs/>
                              </w:rPr>
                            </w:pPr>
                            <w:r w:rsidRPr="00414ABD">
                              <w:rPr>
                                <w:bCs/>
                              </w:rPr>
                              <w:t xml:space="preserve">Triggering method by </w:t>
                            </w:r>
                            <w:r>
                              <w:rPr>
                                <w:bCs/>
                              </w:rPr>
                              <w:t xml:space="preserve">UL WUS </w:t>
                            </w:r>
                            <w:r w:rsidRPr="00414ABD">
                              <w:rPr>
                                <w:bCs/>
                              </w:rPr>
                              <w:t xml:space="preserve">using </w:t>
                            </w:r>
                            <w:r>
                              <w:rPr>
                                <w:bCs/>
                              </w:rPr>
                              <w:t>PRACH</w:t>
                            </w:r>
                          </w:p>
                          <w:p w14:paraId="146EBB7A"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t xml:space="preserve">Specify inter NG-RAN node signalling </w:t>
                            </w:r>
                            <w:r w:rsidRPr="00414ABD">
                              <w:rPr>
                                <w:bCs/>
                              </w:rPr>
                              <w:t xml:space="preserve">at least for the configuration of </w:t>
                            </w:r>
                            <w:r>
                              <w:rPr>
                                <w:bCs/>
                              </w:rPr>
                              <w:t>UL WUS [RAN3]</w:t>
                            </w:r>
                          </w:p>
                          <w:p w14:paraId="771B0637" w14:textId="77777777" w:rsidR="001B6CA1" w:rsidRPr="00E9663F" w:rsidRDefault="001B6CA1" w:rsidP="008278FC">
                            <w:pPr>
                              <w:numPr>
                                <w:ilvl w:val="1"/>
                                <w:numId w:val="28"/>
                              </w:numPr>
                              <w:overflowPunct/>
                              <w:autoSpaceDE/>
                              <w:autoSpaceDN/>
                              <w:adjustRightInd/>
                              <w:spacing w:after="100"/>
                              <w:ind w:left="1049" w:hanging="329"/>
                              <w:jc w:val="both"/>
                              <w:textAlignment w:val="baseline"/>
                            </w:pPr>
                            <w:r w:rsidRPr="00414ABD">
                              <w:t>Note</w:t>
                            </w:r>
                            <w:r>
                              <w:t xml:space="preserve"> 1</w:t>
                            </w:r>
                            <w:r w:rsidRPr="00414ABD">
                              <w:t>: No modification of SSB will be discussed under this objective</w:t>
                            </w:r>
                          </w:p>
                          <w:p w14:paraId="62CA7672"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rPr>
                                <w:bCs/>
                              </w:rPr>
                              <w:t>Note 2:</w:t>
                            </w:r>
                          </w:p>
                          <w:p w14:paraId="0C2EE708" w14:textId="77777777" w:rsidR="001B6CA1" w:rsidRDefault="001B6CA1" w:rsidP="008278FC">
                            <w:pPr>
                              <w:numPr>
                                <w:ilvl w:val="2"/>
                                <w:numId w:val="28"/>
                              </w:numPr>
                              <w:overflowPunct/>
                              <w:autoSpaceDE/>
                              <w:autoSpaceDN/>
                              <w:adjustRightInd/>
                              <w:spacing w:after="100"/>
                              <w:jc w:val="both"/>
                              <w:textAlignment w:val="baseline"/>
                              <w:rPr>
                                <w:bCs/>
                              </w:rPr>
                            </w:pPr>
                            <w:r>
                              <w:rPr>
                                <w:bCs/>
                              </w:rPr>
                              <w:t>UL WUS: Uplink wake-up signal</w:t>
                            </w:r>
                          </w:p>
                          <w:p w14:paraId="7E61DBCB" w14:textId="77777777" w:rsidR="001B6CA1" w:rsidRPr="00157EB5" w:rsidRDefault="001B6CA1" w:rsidP="008278FC">
                            <w:pPr>
                              <w:numPr>
                                <w:ilvl w:val="2"/>
                                <w:numId w:val="28"/>
                              </w:numPr>
                              <w:overflowPunct/>
                              <w:autoSpaceDE/>
                              <w:autoSpaceDN/>
                              <w:adjustRightInd/>
                              <w:spacing w:after="100"/>
                              <w:jc w:val="both"/>
                              <w:textAlignment w:val="baseline"/>
                              <w:rPr>
                                <w:bCs/>
                              </w:rPr>
                            </w:pPr>
                            <w:r w:rsidRPr="00157EB5">
                              <w:rPr>
                                <w:bCs/>
                              </w:rPr>
                              <w:t>Cell A: A cell that is periodically transmitting at least its own SIB1</w:t>
                            </w:r>
                          </w:p>
                          <w:p w14:paraId="0B39FC4D" w14:textId="77777777" w:rsidR="001B6CA1" w:rsidRDefault="001B6CA1" w:rsidP="008278FC">
                            <w:pPr>
                              <w:numPr>
                                <w:ilvl w:val="2"/>
                                <w:numId w:val="28"/>
                              </w:numPr>
                              <w:overflowPunct/>
                              <w:autoSpaceDE/>
                              <w:autoSpaceDN/>
                              <w:adjustRightInd/>
                              <w:spacing w:after="100"/>
                              <w:jc w:val="both"/>
                              <w:textAlignment w:val="baseline"/>
                              <w:rPr>
                                <w:bCs/>
                              </w:rPr>
                            </w:pPr>
                            <w:r w:rsidRPr="00157EB5">
                              <w:rPr>
                                <w:bCs/>
                              </w:rPr>
                              <w:t>NES Cell: A cell that may transmit SIB1 transmission in response to UL WUS from a UE</w:t>
                            </w:r>
                          </w:p>
                          <w:p w14:paraId="4A90CBB2"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rPr>
                                <w:bCs/>
                              </w:rPr>
                              <w:t>Note 3:</w:t>
                            </w:r>
                          </w:p>
                          <w:p w14:paraId="2FE34E92" w14:textId="77777777" w:rsidR="001B6CA1" w:rsidRPr="00157EB5" w:rsidRDefault="001B6CA1" w:rsidP="008278FC">
                            <w:pPr>
                              <w:numPr>
                                <w:ilvl w:val="2"/>
                                <w:numId w:val="28"/>
                              </w:numPr>
                              <w:overflowPunct/>
                              <w:autoSpaceDE/>
                              <w:autoSpaceDN/>
                              <w:adjustRightInd/>
                              <w:spacing w:after="100"/>
                              <w:jc w:val="both"/>
                              <w:textAlignment w:val="baseline"/>
                              <w:rPr>
                                <w:bCs/>
                              </w:rPr>
                            </w:pPr>
                            <w:r w:rsidRPr="00157EB5">
                              <w:rPr>
                                <w:bCs/>
                              </w:rPr>
                              <w:t>RAN1 strive</w:t>
                            </w:r>
                            <w:r>
                              <w:rPr>
                                <w:bCs/>
                              </w:rPr>
                              <w:t>s</w:t>
                            </w:r>
                            <w:r w:rsidRPr="00157EB5">
                              <w:rPr>
                                <w:bCs/>
                              </w:rPr>
                              <w:t xml:space="preserve"> to minimize impact to legacy UE</w:t>
                            </w:r>
                          </w:p>
                          <w:p w14:paraId="391D68EE" w14:textId="3EC6E739" w:rsidR="001B6CA1" w:rsidRPr="000540EA" w:rsidRDefault="001B6CA1" w:rsidP="008278FC">
                            <w:pPr>
                              <w:numPr>
                                <w:ilvl w:val="2"/>
                                <w:numId w:val="28"/>
                              </w:numPr>
                              <w:overflowPunct/>
                              <w:autoSpaceDE/>
                              <w:autoSpaceDN/>
                              <w:adjustRightInd/>
                              <w:spacing w:after="100"/>
                              <w:jc w:val="both"/>
                              <w:textAlignment w:val="baseline"/>
                              <w:rPr>
                                <w:bCs/>
                              </w:rPr>
                            </w:pPr>
                            <w:r w:rsidRPr="00157EB5">
                              <w:rPr>
                                <w:bCs/>
                              </w:rPr>
                              <w:t>RAN1 specification impact to support this feature should be minimized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7CBFA9" id="_x0000_t202" coordsize="21600,21600" o:spt="202" path="m,l,21600r21600,l21600,xe">
                <v:stroke joinstyle="miter"/>
                <v:path gradientshapeok="t" o:connecttype="rect"/>
              </v:shapetype>
              <v:shape id="Text Box 5" o:spid="_x0000_s1026" type="#_x0000_t202" style="position:absolute;margin-left:-.85pt;margin-top:32.85pt;width:471.5pt;height:22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7xowNwIAAH0EAAAOAAAAZHJzL2Uyb0RvYy54bWysVE2P2jAQvVfqf7B8LwEKFCLCirKiqoR2&#13;&#10;V2KrPRvHJlEdj2sbEvrrO3bCx+72VPXijD3j55k3bzK/aypFjsK6EnRGB70+JUJzyEu9z+iP5/Wn&#13;&#10;KSXOM50zBVpk9CQcvVt8/DCvTSqGUIDKhSUIol1am4wW3ps0SRwvRMVcD4zQ6JRgK+Zxa/dJblmN&#13;&#10;6JVKhv3+JKnB5sYCF87h6X3rpIuIL6Xg/lFKJzxRGcXcfFxtXHdhTRZzlu4tM0XJuzTYP2RRsVLj&#13;&#10;oxeoe+YZOdjyHVRVcgsOpO9xqBKQsuQi1oDVDPpvqtkWzIhYC5LjzIUm9/9g+cNxa54s8c1XaLCB&#13;&#10;gZDauNThYainkbYKX8yUoB8pPF1oE40nHA/Hs+m0P0YXR99wNpiMx+OAk1yvG+v8NwEVCUZGLfYl&#13;&#10;0sWOG+fb0HNIeM2BKvN1qVTcBC2IlbLkyLCLysckEfxVlNKkzujkM+bxDiFAX+7vFOM/u/RuEBBP&#13;&#10;acz5WnywfLNrOkZ2kJ+QKAuthpzh6xJxN8z5J2ZRNEgADoJ/xEUqwGSgsygpwP7+23mIx16il5Ia&#13;&#10;RZhR9+vArKBEfdfY5dlgNAqqjZvR+MsQN/bWs7v16EO1AmRogCNneDRDvFdnU1qoXnBeluFVdDHN&#13;&#10;8e2M+rO58u1o4LxxsVzGINSpYX6jt4YH6EBu4PO5eWHWdP30KIUHOMuVpW/a2saGmxqWBw+yjD0P&#13;&#10;BLesdryjxqNqunkMQ3S7j1HXv8biDwAAAP//AwBQSwMEFAAGAAgAAAAhAFRge/PhAAAADgEAAA8A&#13;&#10;AABkcnMvZG93bnJldi54bWxMT8tOwzAQvCPxD9YicWudFFLSNE7Fo3DhREGc3dh1LOJ1ZLtp+Psu&#13;&#10;p3LZ1Wpm51FvJtezUYdoPQrI5xkwja1XFo2Ar8/XWQksJolK9h61gF8dYdNcX9WyUv6EH3rcJcNI&#13;&#10;BGMlBXQpDRXnse20k3HuB42EHXxwMtEZDFdBnkjc9XyRZUvupEVy6OSgnzvd/uyOTsD2yaxMW8rQ&#13;&#10;bUtl7Th9H97NmxC3N9PLmsbjGljSU7p8wF8Hyg8NBdv7I6rIegGz/IGYApYFbcJX9/kdsL2AYlFk&#13;&#10;wJua/6/RnAEAAP//AwBQSwECLQAUAAYACAAAACEAtoM4kv4AAADhAQAAEwAAAAAAAAAAAAAAAAAA&#13;&#10;AAAAW0NvbnRlbnRfVHlwZXNdLnhtbFBLAQItABQABgAIAAAAIQA4/SH/1gAAAJQBAAALAAAAAAAA&#13;&#10;AAAAAAAAAC8BAABfcmVscy8ucmVsc1BLAQItABQABgAIAAAAIQD27xowNwIAAH0EAAAOAAAAAAAA&#13;&#10;AAAAAAAAAC4CAABkcnMvZTJvRG9jLnhtbFBLAQItABQABgAIAAAAIQBUYHvz4QAAAA4BAAAPAAAA&#13;&#10;AAAAAAAAAAAAAJEEAABkcnMvZG93bnJldi54bWxQSwUGAAAAAAQABADzAAAAnwUAAAAA&#13;&#10;" fillcolor="white [3201]" strokeweight=".5pt">
                <v:textbox>
                  <w:txbxContent>
                    <w:p w14:paraId="11FEFC51" w14:textId="77777777" w:rsidR="001B6CA1" w:rsidRDefault="001B6CA1" w:rsidP="008278FC">
                      <w:pPr>
                        <w:numPr>
                          <w:ilvl w:val="0"/>
                          <w:numId w:val="28"/>
                        </w:numPr>
                        <w:overflowPunct/>
                        <w:autoSpaceDE/>
                        <w:autoSpaceDN/>
                        <w:adjustRightInd/>
                        <w:spacing w:after="100"/>
                        <w:jc w:val="both"/>
                        <w:textAlignment w:val="baseline"/>
                        <w:rPr>
                          <w:bCs/>
                        </w:rPr>
                      </w:pPr>
                      <w:r>
                        <w:rPr>
                          <w:bCs/>
                        </w:rPr>
                        <w:t>Specify support for on-demand SIB1 for UEs in idle/inactive mode [RAN1/2/3]</w:t>
                      </w:r>
                    </w:p>
                    <w:p w14:paraId="7E225A95" w14:textId="77777777" w:rsidR="001B6CA1" w:rsidRPr="00CA4B26" w:rsidRDefault="001B6CA1" w:rsidP="008278FC">
                      <w:pPr>
                        <w:numPr>
                          <w:ilvl w:val="1"/>
                          <w:numId w:val="28"/>
                        </w:numPr>
                        <w:overflowPunct/>
                        <w:autoSpaceDE/>
                        <w:autoSpaceDN/>
                        <w:adjustRightInd/>
                        <w:spacing w:after="100"/>
                        <w:ind w:left="1049" w:hanging="329"/>
                        <w:jc w:val="both"/>
                        <w:textAlignment w:val="baseline"/>
                      </w:pPr>
                      <w:r w:rsidRPr="00CA4B26">
                        <w:t>Specify procedures and signaling method(s) for Case 2 [RAN1/2]</w:t>
                      </w:r>
                    </w:p>
                    <w:p w14:paraId="06F9F7F3" w14:textId="77777777" w:rsidR="001B6CA1" w:rsidRPr="00CA4B26" w:rsidRDefault="001B6CA1" w:rsidP="008278FC">
                      <w:pPr>
                        <w:numPr>
                          <w:ilvl w:val="2"/>
                          <w:numId w:val="28"/>
                        </w:numPr>
                        <w:overflowPunct/>
                        <w:autoSpaceDE/>
                        <w:autoSpaceDN/>
                        <w:adjustRightInd/>
                        <w:spacing w:after="100"/>
                        <w:jc w:val="both"/>
                        <w:textAlignment w:val="baseline"/>
                        <w:rPr>
                          <w:bCs/>
                        </w:rPr>
                      </w:pPr>
                      <w:r w:rsidRPr="00CA4B26">
                        <w:rPr>
                          <w:bCs/>
                        </w:rPr>
                        <w:t>Case 2: UE obtains UL WUS configuration from Cell A, UE transmits UL WUS on NES Cell, UE receives on-demand SIB1 from NES Cell</w:t>
                      </w:r>
                    </w:p>
                    <w:p w14:paraId="3EA9D575" w14:textId="77777777" w:rsidR="001B6CA1" w:rsidRPr="00A63F20" w:rsidRDefault="001B6CA1" w:rsidP="008278FC">
                      <w:pPr>
                        <w:numPr>
                          <w:ilvl w:val="2"/>
                          <w:numId w:val="28"/>
                        </w:numPr>
                        <w:overflowPunct/>
                        <w:autoSpaceDE/>
                        <w:autoSpaceDN/>
                        <w:adjustRightInd/>
                        <w:spacing w:after="100"/>
                        <w:jc w:val="both"/>
                        <w:textAlignment w:val="baseline"/>
                        <w:rPr>
                          <w:bCs/>
                        </w:rPr>
                      </w:pPr>
                      <w:r w:rsidRPr="00414ABD">
                        <w:rPr>
                          <w:bCs/>
                        </w:rPr>
                        <w:t xml:space="preserve">Triggering method by </w:t>
                      </w:r>
                      <w:r>
                        <w:rPr>
                          <w:bCs/>
                        </w:rPr>
                        <w:t xml:space="preserve">UL WUS </w:t>
                      </w:r>
                      <w:r w:rsidRPr="00414ABD">
                        <w:rPr>
                          <w:bCs/>
                        </w:rPr>
                        <w:t xml:space="preserve">using </w:t>
                      </w:r>
                      <w:r>
                        <w:rPr>
                          <w:bCs/>
                        </w:rPr>
                        <w:t>PRACH</w:t>
                      </w:r>
                    </w:p>
                    <w:p w14:paraId="146EBB7A"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t xml:space="preserve">Specify inter NG-RAN node </w:t>
                      </w:r>
                      <w:proofErr w:type="spellStart"/>
                      <w:r>
                        <w:t>signalling</w:t>
                      </w:r>
                      <w:proofErr w:type="spellEnd"/>
                      <w:r>
                        <w:t xml:space="preserve"> </w:t>
                      </w:r>
                      <w:r w:rsidRPr="00414ABD">
                        <w:rPr>
                          <w:bCs/>
                        </w:rPr>
                        <w:t xml:space="preserve">at least for the configuration of </w:t>
                      </w:r>
                      <w:r>
                        <w:rPr>
                          <w:bCs/>
                        </w:rPr>
                        <w:t>UL WUS [RAN3]</w:t>
                      </w:r>
                    </w:p>
                    <w:p w14:paraId="771B0637" w14:textId="77777777" w:rsidR="001B6CA1" w:rsidRPr="00E9663F" w:rsidRDefault="001B6CA1" w:rsidP="008278FC">
                      <w:pPr>
                        <w:numPr>
                          <w:ilvl w:val="1"/>
                          <w:numId w:val="28"/>
                        </w:numPr>
                        <w:overflowPunct/>
                        <w:autoSpaceDE/>
                        <w:autoSpaceDN/>
                        <w:adjustRightInd/>
                        <w:spacing w:after="100"/>
                        <w:ind w:left="1049" w:hanging="329"/>
                        <w:jc w:val="both"/>
                        <w:textAlignment w:val="baseline"/>
                      </w:pPr>
                      <w:r w:rsidRPr="00414ABD">
                        <w:t>Note</w:t>
                      </w:r>
                      <w:r>
                        <w:t xml:space="preserve"> 1</w:t>
                      </w:r>
                      <w:r w:rsidRPr="00414ABD">
                        <w:t>: No modification of SSB will be discussed under this objective</w:t>
                      </w:r>
                    </w:p>
                    <w:p w14:paraId="62CA7672"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rPr>
                          <w:bCs/>
                        </w:rPr>
                        <w:t>Note 2:</w:t>
                      </w:r>
                    </w:p>
                    <w:p w14:paraId="0C2EE708" w14:textId="77777777" w:rsidR="001B6CA1" w:rsidRDefault="001B6CA1" w:rsidP="008278FC">
                      <w:pPr>
                        <w:numPr>
                          <w:ilvl w:val="2"/>
                          <w:numId w:val="28"/>
                        </w:numPr>
                        <w:overflowPunct/>
                        <w:autoSpaceDE/>
                        <w:autoSpaceDN/>
                        <w:adjustRightInd/>
                        <w:spacing w:after="100"/>
                        <w:jc w:val="both"/>
                        <w:textAlignment w:val="baseline"/>
                        <w:rPr>
                          <w:bCs/>
                        </w:rPr>
                      </w:pPr>
                      <w:r>
                        <w:rPr>
                          <w:bCs/>
                        </w:rPr>
                        <w:t>UL WUS: Uplink wake-up signal</w:t>
                      </w:r>
                    </w:p>
                    <w:p w14:paraId="7E61DBCB" w14:textId="77777777" w:rsidR="001B6CA1" w:rsidRPr="00157EB5" w:rsidRDefault="001B6CA1" w:rsidP="008278FC">
                      <w:pPr>
                        <w:numPr>
                          <w:ilvl w:val="2"/>
                          <w:numId w:val="28"/>
                        </w:numPr>
                        <w:overflowPunct/>
                        <w:autoSpaceDE/>
                        <w:autoSpaceDN/>
                        <w:adjustRightInd/>
                        <w:spacing w:after="100"/>
                        <w:jc w:val="both"/>
                        <w:textAlignment w:val="baseline"/>
                        <w:rPr>
                          <w:bCs/>
                        </w:rPr>
                      </w:pPr>
                      <w:r w:rsidRPr="00157EB5">
                        <w:rPr>
                          <w:bCs/>
                        </w:rPr>
                        <w:t>Cell A: A cell that is periodically transmitting at least its own SIB1</w:t>
                      </w:r>
                    </w:p>
                    <w:p w14:paraId="0B39FC4D" w14:textId="77777777" w:rsidR="001B6CA1" w:rsidRDefault="001B6CA1" w:rsidP="008278FC">
                      <w:pPr>
                        <w:numPr>
                          <w:ilvl w:val="2"/>
                          <w:numId w:val="28"/>
                        </w:numPr>
                        <w:overflowPunct/>
                        <w:autoSpaceDE/>
                        <w:autoSpaceDN/>
                        <w:adjustRightInd/>
                        <w:spacing w:after="100"/>
                        <w:jc w:val="both"/>
                        <w:textAlignment w:val="baseline"/>
                        <w:rPr>
                          <w:bCs/>
                        </w:rPr>
                      </w:pPr>
                      <w:r w:rsidRPr="00157EB5">
                        <w:rPr>
                          <w:bCs/>
                        </w:rPr>
                        <w:t>NES Cell: A cell that may transmit SIB1 transmission in response to UL WUS from a UE</w:t>
                      </w:r>
                    </w:p>
                    <w:p w14:paraId="4A90CBB2" w14:textId="77777777" w:rsidR="001B6CA1" w:rsidRDefault="001B6CA1" w:rsidP="008278FC">
                      <w:pPr>
                        <w:numPr>
                          <w:ilvl w:val="1"/>
                          <w:numId w:val="28"/>
                        </w:numPr>
                        <w:overflowPunct/>
                        <w:autoSpaceDE/>
                        <w:autoSpaceDN/>
                        <w:adjustRightInd/>
                        <w:spacing w:after="100"/>
                        <w:ind w:left="1049" w:hanging="329"/>
                        <w:jc w:val="both"/>
                        <w:textAlignment w:val="baseline"/>
                        <w:rPr>
                          <w:bCs/>
                        </w:rPr>
                      </w:pPr>
                      <w:r>
                        <w:rPr>
                          <w:bCs/>
                        </w:rPr>
                        <w:t>Note 3:</w:t>
                      </w:r>
                    </w:p>
                    <w:p w14:paraId="2FE34E92" w14:textId="77777777" w:rsidR="001B6CA1" w:rsidRPr="00157EB5" w:rsidRDefault="001B6CA1" w:rsidP="008278FC">
                      <w:pPr>
                        <w:numPr>
                          <w:ilvl w:val="2"/>
                          <w:numId w:val="28"/>
                        </w:numPr>
                        <w:overflowPunct/>
                        <w:autoSpaceDE/>
                        <w:autoSpaceDN/>
                        <w:adjustRightInd/>
                        <w:spacing w:after="100"/>
                        <w:jc w:val="both"/>
                        <w:textAlignment w:val="baseline"/>
                        <w:rPr>
                          <w:bCs/>
                        </w:rPr>
                      </w:pPr>
                      <w:r w:rsidRPr="00157EB5">
                        <w:rPr>
                          <w:bCs/>
                        </w:rPr>
                        <w:t>RAN1 strive</w:t>
                      </w:r>
                      <w:r>
                        <w:rPr>
                          <w:bCs/>
                        </w:rPr>
                        <w:t>s</w:t>
                      </w:r>
                      <w:r w:rsidRPr="00157EB5">
                        <w:rPr>
                          <w:bCs/>
                        </w:rPr>
                        <w:t xml:space="preserve"> to minimize impact to legacy UE</w:t>
                      </w:r>
                    </w:p>
                    <w:p w14:paraId="391D68EE" w14:textId="3EC6E739" w:rsidR="001B6CA1" w:rsidRPr="000540EA" w:rsidRDefault="001B6CA1" w:rsidP="008278FC">
                      <w:pPr>
                        <w:numPr>
                          <w:ilvl w:val="2"/>
                          <w:numId w:val="28"/>
                        </w:numPr>
                        <w:overflowPunct/>
                        <w:autoSpaceDE/>
                        <w:autoSpaceDN/>
                        <w:adjustRightInd/>
                        <w:spacing w:after="100"/>
                        <w:jc w:val="both"/>
                        <w:textAlignment w:val="baseline"/>
                        <w:rPr>
                          <w:bCs/>
                        </w:rPr>
                      </w:pPr>
                      <w:r w:rsidRPr="00157EB5">
                        <w:rPr>
                          <w:bCs/>
                        </w:rPr>
                        <w:t>RAN1 specification impact to support this feature should be minimized</w:t>
                      </w:r>
                    </w:p>
                  </w:txbxContent>
                </v:textbox>
                <w10:wrap type="topAndBottom"/>
              </v:shape>
            </w:pict>
          </mc:Fallback>
        </mc:AlternateContent>
      </w:r>
      <w:r w:rsidR="00B11BF2">
        <w:t>The Rel-19 WID of Network Energy Savings (WID RP-</w:t>
      </w:r>
      <w:r w:rsidR="004B3DAC" w:rsidRPr="004B3DAC">
        <w:t xml:space="preserve"> RP-250343</w:t>
      </w:r>
      <w:r w:rsidR="00B11BF2">
        <w:t>) was updated in RAN#10</w:t>
      </w:r>
      <w:r w:rsidR="00020FB0">
        <w:t>7</w:t>
      </w:r>
      <w:r w:rsidR="00B11BF2">
        <w:t xml:space="preserve"> [1]. The </w:t>
      </w:r>
      <w:r w:rsidR="00276319">
        <w:t>WI</w:t>
      </w:r>
      <w:r w:rsidR="00B11BF2">
        <w:t xml:space="preserve"> objective on on-demand SIB1 (OD-SIB1) for UEs in IDLE/INACTIVE state </w:t>
      </w:r>
      <w:r w:rsidR="00276319">
        <w:t>is</w:t>
      </w:r>
      <w:r w:rsidR="00B11BF2">
        <w:t xml:space="preserve"> copied</w:t>
      </w:r>
      <w:r w:rsidR="00276319">
        <w:t xml:space="preserve"> as below</w:t>
      </w:r>
      <w:r w:rsidR="00790158">
        <w:rPr>
          <w:lang w:eastAsia="zh-CN"/>
        </w:rPr>
        <w:t xml:space="preserve">: </w:t>
      </w:r>
    </w:p>
    <w:p w14:paraId="5C92664C" w14:textId="01768AD2" w:rsidR="00F62192" w:rsidRPr="00F62192" w:rsidRDefault="00F62192" w:rsidP="008E73EF">
      <w:pPr>
        <w:pStyle w:val="NO"/>
        <w:spacing w:before="180" w:after="120"/>
        <w:ind w:left="0" w:firstLine="0"/>
        <w:rPr>
          <w:lang w:eastAsia="zh-CN"/>
        </w:rPr>
      </w:pPr>
      <w:r w:rsidRPr="00F62192">
        <w:rPr>
          <w:lang w:val="en-CN" w:eastAsia="zh-CN"/>
        </w:rPr>
        <w:t xml:space="preserve">In this contribution, we share our view on </w:t>
      </w:r>
      <w:r w:rsidR="001D0738">
        <w:rPr>
          <w:lang w:val="en-CN" w:eastAsia="zh-CN"/>
        </w:rPr>
        <w:t xml:space="preserve">remaining </w:t>
      </w:r>
      <w:r w:rsidRPr="00F62192">
        <w:rPr>
          <w:lang w:val="en-CN" w:eastAsia="zh-CN"/>
        </w:rPr>
        <w:t xml:space="preserve">issues </w:t>
      </w:r>
      <w:r w:rsidR="00AF2879">
        <w:rPr>
          <w:lang w:val="en-CN" w:eastAsia="zh-CN"/>
        </w:rPr>
        <w:t>on OD-SIB</w:t>
      </w:r>
      <w:r w:rsidR="000018C2">
        <w:rPr>
          <w:lang w:val="en-CN" w:eastAsia="zh-CN"/>
        </w:rPr>
        <w:t>1.</w:t>
      </w:r>
    </w:p>
    <w:p w14:paraId="3C65F909" w14:textId="77777777" w:rsidR="001A0662" w:rsidRPr="000018C2" w:rsidRDefault="001A0662" w:rsidP="001A0662">
      <w:pPr>
        <w:pStyle w:val="NO"/>
        <w:ind w:left="720" w:firstLine="0"/>
        <w:rPr>
          <w:lang w:eastAsia="zh-CN"/>
        </w:rPr>
      </w:pPr>
    </w:p>
    <w:p w14:paraId="08677EAD" w14:textId="77777777" w:rsidR="00644AF7" w:rsidRDefault="00644AF7" w:rsidP="00644AF7">
      <w:pPr>
        <w:pStyle w:val="Heading1"/>
        <w:rPr>
          <w:lang w:val="en-US"/>
        </w:rPr>
      </w:pPr>
      <w:r>
        <w:rPr>
          <w:lang w:val="en-US"/>
        </w:rPr>
        <w:t xml:space="preserve">2 </w:t>
      </w:r>
      <w:r w:rsidRPr="00692DEB">
        <w:rPr>
          <w:lang w:val="en-US"/>
        </w:rPr>
        <w:t xml:space="preserve">Discussion </w:t>
      </w:r>
    </w:p>
    <w:p w14:paraId="575102B3" w14:textId="4E19D683" w:rsidR="002C5370" w:rsidRDefault="007B4D37" w:rsidP="00111E21">
      <w:pPr>
        <w:pStyle w:val="Heading2"/>
        <w:rPr>
          <w:lang w:val="en-CN" w:eastAsia="zh-CN"/>
        </w:rPr>
      </w:pPr>
      <w:r>
        <w:t>2.</w:t>
      </w:r>
      <w:r w:rsidR="00CF0735">
        <w:t>1</w:t>
      </w:r>
      <w:r>
        <w:t xml:space="preserve"> </w:t>
      </w:r>
      <w:r w:rsidR="002C5370">
        <w:rPr>
          <w:lang w:val="en-CN" w:eastAsia="zh-CN"/>
        </w:rPr>
        <w:t xml:space="preserve">RRC open issues </w:t>
      </w:r>
    </w:p>
    <w:p w14:paraId="5E18A1F6" w14:textId="3FA29A21" w:rsidR="003F5062" w:rsidRDefault="003F5062" w:rsidP="003F5062">
      <w:pPr>
        <w:pStyle w:val="NO"/>
        <w:ind w:left="0" w:firstLine="0"/>
        <w:rPr>
          <w:rFonts w:eastAsiaTheme="minorEastAsia"/>
          <w:lang w:eastAsia="zh-CN"/>
        </w:rPr>
      </w:pPr>
      <w:r w:rsidRPr="003B3F2E">
        <w:rPr>
          <w:rFonts w:eastAsiaTheme="minorEastAsia"/>
          <w:lang w:eastAsia="zh-CN"/>
        </w:rPr>
        <w:t>According to</w:t>
      </w:r>
      <w:r>
        <w:rPr>
          <w:rFonts w:eastAsiaTheme="minorEastAsia"/>
          <w:lang w:eastAsia="zh-CN"/>
        </w:rPr>
        <w:t xml:space="preserve"> RRC running CR discussion [</w:t>
      </w:r>
      <w:r w:rsidR="0075210A">
        <w:rPr>
          <w:rFonts w:eastAsiaTheme="minorEastAsia"/>
          <w:lang w:eastAsia="zh-CN"/>
        </w:rPr>
        <w:t>2</w:t>
      </w:r>
      <w:r>
        <w:rPr>
          <w:rFonts w:eastAsiaTheme="minorEastAsia"/>
          <w:lang w:eastAsia="zh-CN"/>
        </w:rPr>
        <w:t xml:space="preserve">], 3 open issues were identified: </w:t>
      </w:r>
    </w:p>
    <w:p w14:paraId="50DB0BE1" w14:textId="77777777" w:rsidR="003F5062" w:rsidRPr="00002F4A" w:rsidRDefault="003F5062" w:rsidP="003F5062">
      <w:pPr>
        <w:pStyle w:val="NO"/>
        <w:numPr>
          <w:ilvl w:val="0"/>
          <w:numId w:val="157"/>
        </w:numPr>
        <w:rPr>
          <w:b/>
          <w:bCs/>
        </w:rPr>
      </w:pPr>
      <w:r w:rsidRPr="004D3D59">
        <w:rPr>
          <w:b/>
          <w:bCs/>
        </w:rPr>
        <w:t xml:space="preserve">Issue </w:t>
      </w:r>
      <w:r>
        <w:rPr>
          <w:b/>
          <w:bCs/>
        </w:rPr>
        <w:t>1</w:t>
      </w:r>
      <w:r w:rsidRPr="004D3D59">
        <w:rPr>
          <w:b/>
          <w:bCs/>
        </w:rPr>
        <w:t>:</w:t>
      </w:r>
      <w:r>
        <w:rPr>
          <w:b/>
          <w:bCs/>
        </w:rPr>
        <w:t xml:space="preserve"> </w:t>
      </w:r>
      <w:r w:rsidRPr="00B71F0B">
        <w:t>Q12</w:t>
      </w:r>
    </w:p>
    <w:p w14:paraId="7E639C6A" w14:textId="77777777" w:rsidR="003F5062" w:rsidRDefault="003F5062" w:rsidP="003F5062">
      <w:pPr>
        <w:pStyle w:val="NO"/>
        <w:numPr>
          <w:ilvl w:val="0"/>
          <w:numId w:val="157"/>
        </w:numPr>
      </w:pPr>
      <w:r w:rsidRPr="004D3D59">
        <w:rPr>
          <w:b/>
          <w:bCs/>
        </w:rPr>
        <w:t>Issue 2:</w:t>
      </w:r>
      <w:r>
        <w:t xml:space="preserve"> Vivo002</w:t>
      </w:r>
    </w:p>
    <w:p w14:paraId="41D599B1" w14:textId="7BF5F816" w:rsidR="000954FB" w:rsidRDefault="000954FB" w:rsidP="003F5062">
      <w:pPr>
        <w:pStyle w:val="NO"/>
        <w:numPr>
          <w:ilvl w:val="0"/>
          <w:numId w:val="157"/>
        </w:numPr>
      </w:pPr>
      <w:r>
        <w:rPr>
          <w:b/>
          <w:bCs/>
        </w:rPr>
        <w:t>Issue 3:</w:t>
      </w:r>
      <w:r>
        <w:t xml:space="preserve"> HW006</w:t>
      </w:r>
    </w:p>
    <w:p w14:paraId="0CAD6FFA" w14:textId="44BCD8F7" w:rsidR="003F5062" w:rsidRPr="003B3F2E" w:rsidRDefault="003F5062" w:rsidP="003F5062">
      <w:pPr>
        <w:pStyle w:val="NO"/>
        <w:ind w:left="0" w:firstLine="0"/>
        <w:rPr>
          <w:rFonts w:eastAsiaTheme="minorEastAsia"/>
          <w:lang w:eastAsia="zh-CN"/>
        </w:rPr>
      </w:pPr>
      <w:r>
        <w:rPr>
          <w:rFonts w:eastAsiaTheme="minorEastAsia" w:hint="eastAsia"/>
          <w:lang w:eastAsia="zh-CN"/>
        </w:rPr>
        <w:t>W</w:t>
      </w:r>
      <w:r>
        <w:rPr>
          <w:rFonts w:eastAsiaTheme="minorEastAsia"/>
          <w:lang w:eastAsia="zh-CN"/>
        </w:rPr>
        <w:t xml:space="preserve">e discuss these </w:t>
      </w:r>
      <w:r w:rsidR="00D42254">
        <w:rPr>
          <w:rFonts w:eastAsiaTheme="minorEastAsia"/>
          <w:lang w:eastAsia="zh-CN"/>
        </w:rPr>
        <w:t>3</w:t>
      </w:r>
      <w:r>
        <w:rPr>
          <w:rFonts w:eastAsiaTheme="minorEastAsia"/>
          <w:lang w:eastAsia="zh-CN"/>
        </w:rPr>
        <w:t xml:space="preserve"> issues in this section. </w:t>
      </w:r>
    </w:p>
    <w:p w14:paraId="0B438DE2" w14:textId="58DAC527" w:rsidR="003F5062" w:rsidRDefault="003F5062" w:rsidP="003F5062">
      <w:pPr>
        <w:pStyle w:val="Heading3"/>
      </w:pPr>
      <w:r>
        <w:lastRenderedPageBreak/>
        <w:t>2.</w:t>
      </w:r>
      <w:r w:rsidR="00796ACD">
        <w:t>1</w:t>
      </w:r>
      <w:r>
        <w:t>.1 RRC open issue 1: Q12</w:t>
      </w:r>
    </w:p>
    <w:p w14:paraId="393559EF" w14:textId="1CDD1E7E" w:rsidR="003F5062" w:rsidRDefault="003F5062" w:rsidP="003F5062">
      <w:pPr>
        <w:rPr>
          <w:lang w:val="en-GB"/>
        </w:rPr>
      </w:pPr>
      <w:r>
        <w:rPr>
          <w:lang w:val="en-GB"/>
        </w:rPr>
        <w:t>This issue is:</w:t>
      </w:r>
    </w:p>
    <w:p w14:paraId="72AC8438" w14:textId="77777777" w:rsidR="00AA396F" w:rsidRPr="00574E48" w:rsidRDefault="00AA396F" w:rsidP="00AA396F">
      <w:pPr>
        <w:pBdr>
          <w:top w:val="single" w:sz="4" w:space="1" w:color="auto"/>
          <w:left w:val="single" w:sz="4" w:space="4" w:color="auto"/>
          <w:bottom w:val="single" w:sz="4" w:space="1" w:color="auto"/>
          <w:right w:val="single" w:sz="4" w:space="4" w:color="auto"/>
        </w:pBdr>
        <w:rPr>
          <w:b/>
          <w:bCs/>
        </w:rPr>
      </w:pPr>
      <w:r w:rsidRPr="00574E48">
        <w:rPr>
          <w:b/>
          <w:bCs/>
        </w:rPr>
        <w:t>Q</w:t>
      </w:r>
      <w:r>
        <w:rPr>
          <w:b/>
          <w:bCs/>
        </w:rPr>
        <w:t>12</w:t>
      </w:r>
      <w:r w:rsidRPr="00574E48">
        <w:rPr>
          <w:b/>
          <w:bCs/>
        </w:rPr>
        <w:t xml:space="preserve">: </w:t>
      </w:r>
      <w:r>
        <w:rPr>
          <w:b/>
          <w:bCs/>
        </w:rPr>
        <w:t>Can “</w:t>
      </w:r>
      <w:r w:rsidRPr="0000550A">
        <w:rPr>
          <w:b/>
          <w:bCs/>
        </w:rPr>
        <w:t xml:space="preserve">The UE supporting OD-SIB1 in RRC_CONNECTED </w:t>
      </w:r>
      <w:r>
        <w:rPr>
          <w:b/>
          <w:bCs/>
        </w:rPr>
        <w:t>considers</w:t>
      </w:r>
      <w:r w:rsidRPr="0000550A">
        <w:rPr>
          <w:b/>
          <w:bCs/>
        </w:rPr>
        <w:t xml:space="preserve"> the stored SIB1 </w:t>
      </w:r>
      <w:r>
        <w:rPr>
          <w:b/>
          <w:bCs/>
        </w:rPr>
        <w:t>a</w:t>
      </w:r>
      <w:r w:rsidRPr="0000550A">
        <w:rPr>
          <w:b/>
          <w:bCs/>
        </w:rPr>
        <w:t>s the latest SIB1</w:t>
      </w:r>
      <w:r>
        <w:rPr>
          <w:b/>
          <w:bCs/>
        </w:rPr>
        <w:t xml:space="preserve">” be added to the field description of </w:t>
      </w:r>
      <w:r w:rsidRPr="005B24E9">
        <w:rPr>
          <w:b/>
          <w:bCs/>
          <w:i/>
          <w:iCs/>
        </w:rPr>
        <w:t>si-BroadcastS</w:t>
      </w:r>
      <w:r>
        <w:rPr>
          <w:b/>
          <w:bCs/>
          <w:i/>
          <w:iCs/>
        </w:rPr>
        <w:t>t</w:t>
      </w:r>
      <w:r w:rsidRPr="005B24E9">
        <w:rPr>
          <w:b/>
          <w:bCs/>
          <w:i/>
          <w:iCs/>
        </w:rPr>
        <w:t>atus</w:t>
      </w:r>
      <w:r>
        <w:rPr>
          <w:b/>
          <w:bCs/>
        </w:rPr>
        <w:t xml:space="preserve"> to address the FFS</w:t>
      </w:r>
      <w:r w:rsidRPr="00574E48">
        <w:rPr>
          <w:b/>
          <w:bCs/>
        </w:rPr>
        <w:t>?</w:t>
      </w:r>
    </w:p>
    <w:p w14:paraId="5F59425E" w14:textId="77777777" w:rsidR="00AA396F" w:rsidRDefault="00AA396F" w:rsidP="00AA396F">
      <w:pPr>
        <w:pStyle w:val="NO"/>
        <w:pBdr>
          <w:top w:val="single" w:sz="4" w:space="1" w:color="auto"/>
          <w:left w:val="single" w:sz="4" w:space="4" w:color="auto"/>
          <w:bottom w:val="single" w:sz="4" w:space="1" w:color="auto"/>
          <w:right w:val="single" w:sz="4" w:space="4" w:color="auto"/>
        </w:pBdr>
        <w:ind w:left="0" w:firstLine="0"/>
      </w:pPr>
      <w:r w:rsidRPr="006A57A4">
        <w:rPr>
          <w:b/>
          <w:bCs/>
          <w:lang w:eastAsia="zh-CN"/>
        </w:rPr>
        <w:t>Conclusion:</w:t>
      </w:r>
      <w:r>
        <w:rPr>
          <w:b/>
          <w:bCs/>
          <w:lang w:eastAsia="zh-CN"/>
        </w:rPr>
        <w:t xml:space="preserve"> </w:t>
      </w:r>
      <w:r w:rsidRPr="00DE681A">
        <w:rPr>
          <w:lang w:eastAsia="zh-CN"/>
        </w:rPr>
        <w:t>FFS remains as open issue</w:t>
      </w:r>
    </w:p>
    <w:p w14:paraId="74B186E8" w14:textId="7DC8F82F" w:rsidR="003F5062" w:rsidRDefault="00485206" w:rsidP="003F5062">
      <w:pPr>
        <w:rPr>
          <w:lang w:val="en-GB"/>
        </w:rPr>
      </w:pPr>
      <w:r>
        <w:rPr>
          <w:lang w:val="en-GB"/>
        </w:rPr>
        <w:t>According to agreement in RAN2#1</w:t>
      </w:r>
      <w:r w:rsidR="00D138F7">
        <w:rPr>
          <w:lang w:val="en-GB"/>
        </w:rPr>
        <w:t>29b</w:t>
      </w:r>
      <w:r>
        <w:rPr>
          <w:lang w:val="en-GB"/>
        </w:rPr>
        <w:t xml:space="preserve"> [</w:t>
      </w:r>
      <w:r w:rsidR="0075210A">
        <w:rPr>
          <w:lang w:val="en-GB"/>
        </w:rPr>
        <w:t>3</w:t>
      </w:r>
      <w:r>
        <w:rPr>
          <w:lang w:val="en-GB"/>
        </w:rPr>
        <w:t>]</w:t>
      </w:r>
      <w:r w:rsidR="00380236">
        <w:rPr>
          <w:lang w:val="en-GB"/>
        </w:rPr>
        <w:t>:</w:t>
      </w:r>
    </w:p>
    <w:tbl>
      <w:tblPr>
        <w:tblStyle w:val="TableGrid"/>
        <w:tblW w:w="0" w:type="auto"/>
        <w:tblLook w:val="04A0" w:firstRow="1" w:lastRow="0" w:firstColumn="1" w:lastColumn="0" w:noHBand="0" w:noVBand="1"/>
      </w:tblPr>
      <w:tblGrid>
        <w:gridCol w:w="9628"/>
      </w:tblGrid>
      <w:tr w:rsidR="007C7D81" w14:paraId="1D0A91AB" w14:textId="77777777" w:rsidTr="007C7D81">
        <w:trPr>
          <w:trHeight w:val="401"/>
        </w:trPr>
        <w:tc>
          <w:tcPr>
            <w:tcW w:w="9628" w:type="dxa"/>
          </w:tcPr>
          <w:p w14:paraId="21177C5C" w14:textId="451C5E8E" w:rsidR="007C7D81" w:rsidRPr="00D138F7" w:rsidRDefault="00D138F7" w:rsidP="00D138F7">
            <w:pPr>
              <w:pStyle w:val="Agreement"/>
              <w:tabs>
                <w:tab w:val="clear" w:pos="1980"/>
                <w:tab w:val="num" w:pos="1800"/>
              </w:tabs>
              <w:ind w:left="1800"/>
              <w:rPr>
                <w:rFonts w:eastAsia="Malgun Gothic"/>
                <w:lang w:eastAsia="ko-KR"/>
              </w:rPr>
            </w:pPr>
            <w:r w:rsidRPr="00BA6DA3">
              <w:rPr>
                <w:rFonts w:eastAsia="Malgun Gothic" w:hint="eastAsia"/>
                <w:lang w:eastAsia="ko-KR"/>
              </w:rPr>
              <w:t xml:space="preserve">NW ensures that the RRC connected UE has the latest SIB1 (e.g. </w:t>
            </w:r>
            <w:r w:rsidRPr="00BA6DA3">
              <w:rPr>
                <w:rFonts w:eastAsia="Malgun Gothic"/>
                <w:lang w:eastAsia="ko-KR"/>
              </w:rPr>
              <w:t>dedicated RRC message to deliver SIB1 or not configure searchSpaceSIB1)</w:t>
            </w:r>
            <w:r>
              <w:rPr>
                <w:rFonts w:eastAsia="Malgun Gothic" w:hint="eastAsia"/>
                <w:lang w:eastAsia="ko-KR"/>
              </w:rPr>
              <w:t>,</w:t>
            </w:r>
            <w:r w:rsidRPr="00BA6DA3">
              <w:rPr>
                <w:rFonts w:eastAsia="Malgun Gothic"/>
                <w:lang w:eastAsia="ko-KR"/>
              </w:rPr>
              <w:t xml:space="preserve"> as baseline</w:t>
            </w:r>
            <w:r w:rsidRPr="00BA6DA3">
              <w:rPr>
                <w:rFonts w:eastAsia="Malgun Gothic" w:hint="eastAsia"/>
                <w:lang w:eastAsia="ko-KR"/>
              </w:rPr>
              <w:t>.</w:t>
            </w:r>
            <w:r>
              <w:rPr>
                <w:rFonts w:eastAsia="Malgun Gothic" w:hint="eastAsia"/>
                <w:lang w:eastAsia="ko-KR"/>
              </w:rPr>
              <w:t xml:space="preserve"> UE understands that the stored SIB1 is the latest SIB1.</w:t>
            </w:r>
          </w:p>
        </w:tc>
      </w:tr>
    </w:tbl>
    <w:p w14:paraId="73EC3638" w14:textId="3D5CC99C" w:rsidR="00005EAF" w:rsidRDefault="00380236" w:rsidP="00D138F7">
      <w:pPr>
        <w:spacing w:before="180"/>
      </w:pPr>
      <w:r>
        <w:rPr>
          <w:lang w:val="en-GB"/>
        </w:rPr>
        <w:t xml:space="preserve">we understand the intention is to </w:t>
      </w:r>
      <w:r w:rsidR="00A83669">
        <w:rPr>
          <w:lang w:val="en-GB"/>
        </w:rPr>
        <w:t>clarify</w:t>
      </w:r>
      <w:r>
        <w:rPr>
          <w:lang w:val="en-GB"/>
        </w:rPr>
        <w:t xml:space="preserve"> that it is unnecessary to introduce OD-SIB1 procedure for UE in RRC_CONNECTED state </w:t>
      </w:r>
      <w:r w:rsidR="002F46FF">
        <w:rPr>
          <w:lang w:val="en-GB"/>
        </w:rPr>
        <w:t xml:space="preserve">because </w:t>
      </w:r>
      <w:r>
        <w:rPr>
          <w:lang w:eastAsia="zh-CN"/>
        </w:rPr>
        <w:t>RRC_CONNECTED UE has no mechanism to check whether stored SIB1 is the latest one in OD-SIB1 cell</w:t>
      </w:r>
      <w:r>
        <w:rPr>
          <w:lang w:val="en-GB"/>
        </w:rPr>
        <w:t xml:space="preserve">. </w:t>
      </w:r>
      <w:r w:rsidR="00005EAF">
        <w:rPr>
          <w:lang w:val="en-GB"/>
        </w:rPr>
        <w:t>In other word, the intention is not to avoid the UE triggering OD-SIB procedure due to unable to acquire</w:t>
      </w:r>
      <w:r w:rsidR="00005EAF" w:rsidRPr="00005EAF">
        <w:rPr>
          <w:lang w:val="en-GB"/>
        </w:rPr>
        <w:t xml:space="preserve"> </w:t>
      </w:r>
      <w:r w:rsidR="00005EAF" w:rsidRPr="00005EAF">
        <w:rPr>
          <w:i/>
          <w:iCs/>
        </w:rPr>
        <w:t xml:space="preserve">si-BroadcastStatus </w:t>
      </w:r>
      <w:r w:rsidR="00005EAF" w:rsidRPr="00005EAF">
        <w:t>of the SIB(s)</w:t>
      </w:r>
      <w:r w:rsidR="00005EAF">
        <w:t>.</w:t>
      </w:r>
    </w:p>
    <w:p w14:paraId="560A3780" w14:textId="590C1124" w:rsidR="00005EAF" w:rsidRDefault="00005EAF" w:rsidP="00005EAF">
      <w:pPr>
        <w:rPr>
          <w:b/>
          <w:bCs/>
        </w:rPr>
      </w:pPr>
      <w:r w:rsidRPr="0014272A">
        <w:rPr>
          <w:b/>
          <w:bCs/>
        </w:rPr>
        <w:t xml:space="preserve">Observation </w:t>
      </w:r>
      <w:r w:rsidR="00882618">
        <w:rPr>
          <w:b/>
          <w:bCs/>
        </w:rPr>
        <w:t>1</w:t>
      </w:r>
      <w:r w:rsidRPr="0014272A">
        <w:rPr>
          <w:b/>
          <w:bCs/>
        </w:rPr>
        <w:t xml:space="preserve">: </w:t>
      </w:r>
      <w:r w:rsidR="00FC5103" w:rsidRPr="0014272A">
        <w:rPr>
          <w:b/>
          <w:bCs/>
          <w:lang w:val="en-GB"/>
        </w:rPr>
        <w:t xml:space="preserve">According to agreement in RAN2#129b, the intention is to </w:t>
      </w:r>
      <w:r w:rsidR="003B0D51">
        <w:rPr>
          <w:b/>
          <w:bCs/>
          <w:lang w:val="en-GB"/>
        </w:rPr>
        <w:t>clarify</w:t>
      </w:r>
      <w:r w:rsidR="00FC5103" w:rsidRPr="0014272A">
        <w:rPr>
          <w:b/>
          <w:bCs/>
          <w:lang w:val="en-GB"/>
        </w:rPr>
        <w:t xml:space="preserve"> that it is unnecessary to introduce OD-SIB1 procedure for UE in RRC_CONNECTED state </w:t>
      </w:r>
      <w:r w:rsidR="00A24C6E">
        <w:rPr>
          <w:b/>
          <w:bCs/>
          <w:lang w:val="en-GB"/>
        </w:rPr>
        <w:t xml:space="preserve">because </w:t>
      </w:r>
      <w:r w:rsidR="00FC5103" w:rsidRPr="0014272A">
        <w:rPr>
          <w:b/>
          <w:bCs/>
          <w:lang w:eastAsia="zh-CN"/>
        </w:rPr>
        <w:t>RRC_CONNECTED UE has no mechanism to check whether stored SIB1 is the latest one in OD-SIB1 cell</w:t>
      </w:r>
      <w:r w:rsidR="00FC5103" w:rsidRPr="0014272A">
        <w:rPr>
          <w:b/>
          <w:bCs/>
          <w:lang w:val="en-GB"/>
        </w:rPr>
        <w:t xml:space="preserve">. In other word, the intention is not to avoid the UE triggering OD-SIB procedure due to unable to acquire </w:t>
      </w:r>
      <w:r w:rsidR="00FC5103" w:rsidRPr="0014272A">
        <w:rPr>
          <w:b/>
          <w:bCs/>
          <w:i/>
          <w:iCs/>
        </w:rPr>
        <w:t xml:space="preserve">si-BroadcastStatus </w:t>
      </w:r>
      <w:r w:rsidR="00FC5103" w:rsidRPr="0014272A">
        <w:rPr>
          <w:b/>
          <w:bCs/>
        </w:rPr>
        <w:t>of the SIB(s).</w:t>
      </w:r>
    </w:p>
    <w:p w14:paraId="07D07D6E" w14:textId="57979F67" w:rsidR="0062744A" w:rsidRDefault="0062744A" w:rsidP="00E168F3">
      <w:pPr>
        <w:rPr>
          <w:lang w:val="en-GB"/>
        </w:rPr>
      </w:pPr>
      <w:r>
        <w:rPr>
          <w:lang w:val="en-GB"/>
        </w:rPr>
        <w:t xml:space="preserve">Thus, we prefer the original wording suggested by CR Rapporteur. If any clarification is needed, we suggest to add the </w:t>
      </w:r>
      <w:r w:rsidRPr="0062744A">
        <w:rPr>
          <w:highlight w:val="yellow"/>
          <w:u w:val="single"/>
          <w:lang w:val="en-GB"/>
        </w:rPr>
        <w:t>highlighted</w:t>
      </w:r>
      <w:r>
        <w:rPr>
          <w:lang w:val="en-GB"/>
        </w:rPr>
        <w:t xml:space="preserve"> text.</w:t>
      </w:r>
      <w:r w:rsidR="00B273B6">
        <w:rPr>
          <w:lang w:val="en-GB"/>
        </w:rPr>
        <w:t xml:space="preserve"> </w:t>
      </w:r>
    </w:p>
    <w:p w14:paraId="100EB501" w14:textId="69D8A071" w:rsidR="00380236" w:rsidRPr="0062744A" w:rsidRDefault="0062744A" w:rsidP="00E168F3">
      <w:r w:rsidRPr="0062744A">
        <w:rPr>
          <w:lang w:val="en-GB"/>
        </w:rPr>
        <w:t>“</w:t>
      </w:r>
      <w:r w:rsidR="00E168F3" w:rsidRPr="0062744A">
        <w:t xml:space="preserve">The UE supporting OD-SIB1 in RRC_CONNECTED considers the stored SIB1 </w:t>
      </w:r>
      <w:r w:rsidR="00E168F3" w:rsidRPr="0062744A">
        <w:rPr>
          <w:color w:val="FF0000"/>
          <w:highlight w:val="yellow"/>
          <w:u w:val="single"/>
        </w:rPr>
        <w:t>(including its</w:t>
      </w:r>
      <w:r w:rsidR="00E168F3" w:rsidRPr="0062744A">
        <w:rPr>
          <w:i/>
          <w:iCs/>
          <w:color w:val="FF0000"/>
          <w:highlight w:val="yellow"/>
          <w:u w:val="single"/>
        </w:rPr>
        <w:t xml:space="preserve"> si-BroadcastStatus</w:t>
      </w:r>
      <w:r w:rsidR="00E168F3" w:rsidRPr="0062744A">
        <w:rPr>
          <w:color w:val="FF0000"/>
          <w:highlight w:val="yellow"/>
          <w:u w:val="single"/>
        </w:rPr>
        <w:t>)</w:t>
      </w:r>
      <w:r w:rsidR="00E168F3" w:rsidRPr="0062744A">
        <w:rPr>
          <w:color w:val="FF0000"/>
        </w:rPr>
        <w:t xml:space="preserve"> </w:t>
      </w:r>
      <w:r w:rsidR="00E168F3" w:rsidRPr="0062744A">
        <w:t>as the latest SIB1</w:t>
      </w:r>
      <w:r w:rsidRPr="0062744A">
        <w:t>.”</w:t>
      </w:r>
    </w:p>
    <w:p w14:paraId="7E742DED" w14:textId="286A7141" w:rsidR="0062744A" w:rsidRPr="0062744A" w:rsidRDefault="0062744A" w:rsidP="00E168F3">
      <w:r w:rsidRPr="0062744A">
        <w:t>So, we propose:</w:t>
      </w:r>
    </w:p>
    <w:p w14:paraId="00EF74F8" w14:textId="61148DF1" w:rsidR="0062744A" w:rsidRDefault="0062744A" w:rsidP="0062744A">
      <w:pPr>
        <w:rPr>
          <w:b/>
          <w:bCs/>
          <w:i/>
          <w:iCs/>
        </w:rPr>
      </w:pPr>
      <w:r w:rsidRPr="0078421F">
        <w:rPr>
          <w:b/>
          <w:bCs/>
        </w:rPr>
        <w:t xml:space="preserve">Proposal </w:t>
      </w:r>
      <w:r w:rsidR="00BE7374">
        <w:rPr>
          <w:b/>
          <w:bCs/>
        </w:rPr>
        <w:t>1</w:t>
      </w:r>
      <w:r>
        <w:rPr>
          <w:b/>
          <w:bCs/>
        </w:rPr>
        <w:t xml:space="preserve"> (RRC open issue 1)</w:t>
      </w:r>
      <w:r w:rsidRPr="0078421F">
        <w:rPr>
          <w:b/>
          <w:bCs/>
        </w:rPr>
        <w:t xml:space="preserve">: </w:t>
      </w:r>
      <w:r>
        <w:rPr>
          <w:b/>
          <w:bCs/>
          <w:lang w:val="en-CN" w:eastAsia="zh-CN"/>
        </w:rPr>
        <w:t xml:space="preserve">Capture the following text in </w:t>
      </w:r>
      <w:r>
        <w:rPr>
          <w:b/>
          <w:bCs/>
        </w:rPr>
        <w:t xml:space="preserve">field description of </w:t>
      </w:r>
      <w:r w:rsidRPr="005B24E9">
        <w:rPr>
          <w:b/>
          <w:bCs/>
          <w:i/>
          <w:iCs/>
        </w:rPr>
        <w:t>si-BroadcastS</w:t>
      </w:r>
      <w:r>
        <w:rPr>
          <w:b/>
          <w:bCs/>
          <w:i/>
          <w:iCs/>
        </w:rPr>
        <w:t>t</w:t>
      </w:r>
      <w:r w:rsidRPr="005B24E9">
        <w:rPr>
          <w:b/>
          <w:bCs/>
          <w:i/>
          <w:iCs/>
        </w:rPr>
        <w:t>atus</w:t>
      </w:r>
      <w:r>
        <w:rPr>
          <w:b/>
          <w:bCs/>
          <w:i/>
          <w:iCs/>
        </w:rPr>
        <w:t>:</w:t>
      </w:r>
    </w:p>
    <w:p w14:paraId="5686732D" w14:textId="5883E93D" w:rsidR="0062744A" w:rsidRPr="00B273B6" w:rsidRDefault="0062744A" w:rsidP="00E168F3">
      <w:pPr>
        <w:rPr>
          <w:b/>
          <w:bCs/>
        </w:rPr>
      </w:pPr>
      <w:r w:rsidRPr="0062744A">
        <w:rPr>
          <w:b/>
          <w:bCs/>
          <w:lang w:val="en-GB"/>
        </w:rPr>
        <w:t>“</w:t>
      </w:r>
      <w:r w:rsidRPr="0062744A">
        <w:rPr>
          <w:b/>
          <w:bCs/>
        </w:rPr>
        <w:t xml:space="preserve">The UE supporting OD-SIB1 in RRC_CONNECTED considers the stored SIB1 </w:t>
      </w:r>
      <w:r w:rsidRPr="0062744A">
        <w:rPr>
          <w:b/>
          <w:bCs/>
          <w:color w:val="000000" w:themeColor="text1"/>
        </w:rPr>
        <w:t>(including its</w:t>
      </w:r>
      <w:r w:rsidRPr="0062744A">
        <w:rPr>
          <w:b/>
          <w:bCs/>
          <w:i/>
          <w:iCs/>
          <w:color w:val="000000" w:themeColor="text1"/>
        </w:rPr>
        <w:t xml:space="preserve"> si-BroadcastStatus</w:t>
      </w:r>
      <w:r w:rsidRPr="0062744A">
        <w:rPr>
          <w:b/>
          <w:bCs/>
          <w:color w:val="000000" w:themeColor="text1"/>
        </w:rPr>
        <w:t xml:space="preserve">) </w:t>
      </w:r>
      <w:r w:rsidRPr="0062744A">
        <w:rPr>
          <w:b/>
          <w:bCs/>
        </w:rPr>
        <w:t>as the latest SIB1.”</w:t>
      </w:r>
    </w:p>
    <w:p w14:paraId="40B9C027" w14:textId="2F5ACD60" w:rsidR="002461DC" w:rsidRDefault="002461DC" w:rsidP="002461DC">
      <w:pPr>
        <w:pStyle w:val="Heading3"/>
      </w:pPr>
      <w:r>
        <w:t>2.</w:t>
      </w:r>
      <w:r w:rsidR="00AA3A22">
        <w:t>1</w:t>
      </w:r>
      <w:r>
        <w:t xml:space="preserve">.2 RRC open issue </w:t>
      </w:r>
      <w:r w:rsidR="004043D6">
        <w:t>2</w:t>
      </w:r>
      <w:r>
        <w:t>: vivo002</w:t>
      </w:r>
    </w:p>
    <w:p w14:paraId="5F779D4B" w14:textId="77777777" w:rsidR="00574603" w:rsidRDefault="00574603" w:rsidP="00574603">
      <w:pPr>
        <w:rPr>
          <w:lang w:val="en-GB"/>
        </w:rPr>
      </w:pPr>
      <w:r>
        <w:rPr>
          <w:lang w:val="en-GB"/>
        </w:rPr>
        <w:t>This issue is:</w:t>
      </w:r>
    </w:p>
    <w:tbl>
      <w:tblPr>
        <w:tblpPr w:leftFromText="180" w:rightFromText="180" w:vertAnchor="text" w:horzAnchor="margin" w:tblpY="94"/>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8762"/>
      </w:tblGrid>
      <w:tr w:rsidR="003759EB" w:rsidRPr="00401D5D" w14:paraId="7A03AEB4" w14:textId="77777777" w:rsidTr="003759EB">
        <w:trPr>
          <w:trHeight w:val="127"/>
        </w:trPr>
        <w:tc>
          <w:tcPr>
            <w:tcW w:w="872" w:type="dxa"/>
          </w:tcPr>
          <w:p w14:paraId="234E610B" w14:textId="77777777" w:rsidR="003759EB" w:rsidRDefault="003759EB" w:rsidP="003759EB">
            <w:pPr>
              <w:pStyle w:val="BodyText"/>
              <w:keepNext/>
              <w:rPr>
                <w:rFonts w:eastAsia="DengXian"/>
                <w:bCs/>
              </w:rPr>
            </w:pPr>
            <w:r>
              <w:rPr>
                <w:rFonts w:eastAsia="DengXian"/>
                <w:bCs/>
              </w:rPr>
              <w:t>vivo002</w:t>
            </w:r>
          </w:p>
        </w:tc>
        <w:tc>
          <w:tcPr>
            <w:tcW w:w="8762" w:type="dxa"/>
          </w:tcPr>
          <w:p w14:paraId="10EDB100" w14:textId="77777777" w:rsidR="003759EB" w:rsidRDefault="003759EB" w:rsidP="003759EB">
            <w:pPr>
              <w:pStyle w:val="BodyText"/>
              <w:keepNext/>
              <w:rPr>
                <w:rFonts w:eastAsia="MS Mincho"/>
                <w:i/>
              </w:rPr>
            </w:pPr>
            <w:bookmarkStart w:id="1" w:name="_Toc193462478"/>
            <w:bookmarkStart w:id="2" w:name="_Toc193451214"/>
            <w:bookmarkStart w:id="3" w:name="_Toc193445409"/>
            <w:bookmarkStart w:id="4" w:name="_Toc60776710"/>
            <w:r>
              <w:rPr>
                <w:rFonts w:eastAsia="MS Mincho"/>
              </w:rPr>
              <w:t>5.2.2.3.1</w:t>
            </w:r>
            <w:r>
              <w:rPr>
                <w:rFonts w:eastAsia="MS Mincho"/>
              </w:rPr>
              <w:tab/>
              <w:t xml:space="preserve">Acquisition of </w:t>
            </w:r>
            <w:r>
              <w:rPr>
                <w:rFonts w:eastAsia="MS Mincho"/>
                <w:i/>
              </w:rPr>
              <w:t>MIB</w:t>
            </w:r>
            <w:r>
              <w:rPr>
                <w:rFonts w:eastAsia="MS Mincho"/>
              </w:rPr>
              <w:t xml:space="preserve"> and </w:t>
            </w:r>
            <w:r>
              <w:rPr>
                <w:rFonts w:eastAsia="MS Mincho"/>
                <w:i/>
              </w:rPr>
              <w:t>SIB1</w:t>
            </w:r>
            <w:bookmarkEnd w:id="1"/>
            <w:bookmarkEnd w:id="2"/>
            <w:bookmarkEnd w:id="3"/>
            <w:bookmarkEnd w:id="4"/>
          </w:p>
          <w:p w14:paraId="09AC03DA" w14:textId="77777777" w:rsidR="003759EB" w:rsidRDefault="003759EB" w:rsidP="003759EB">
            <w:pPr>
              <w:pStyle w:val="B2"/>
            </w:pPr>
            <w:r>
              <w:t>2&gt;</w:t>
            </w:r>
            <w:r>
              <w:tab/>
              <w:t xml:space="preserve">else if </w:t>
            </w:r>
            <w:r>
              <w:rPr>
                <w:i/>
              </w:rPr>
              <w:t>SIB1</w:t>
            </w:r>
            <w:r>
              <w:t xml:space="preserve"> acquisition is required for the UE and </w:t>
            </w:r>
            <w:r>
              <w:rPr>
                <w:i/>
              </w:rPr>
              <w:t>ssb-SubcarrierOffset</w:t>
            </w:r>
            <w:r>
              <w:t xml:space="preserve"> indicates that </w:t>
            </w:r>
            <w:r>
              <w:rPr>
                <w:i/>
              </w:rPr>
              <w:t>SIB1</w:t>
            </w:r>
            <w:r>
              <w:t xml:space="preserve"> is not scheduled in the cell:</w:t>
            </w:r>
          </w:p>
          <w:p w14:paraId="271C742D" w14:textId="77777777" w:rsidR="003759EB" w:rsidRPr="00501AAA" w:rsidRDefault="003759EB" w:rsidP="003759EB">
            <w:pPr>
              <w:pStyle w:val="B3"/>
              <w:rPr>
                <w:highlight w:val="yellow"/>
              </w:rPr>
            </w:pPr>
            <w:r w:rsidRPr="00501AAA">
              <w:rPr>
                <w:highlight w:val="yellow"/>
              </w:rPr>
              <w:t>3&gt;</w:t>
            </w:r>
            <w:r w:rsidRPr="00501AAA">
              <w:rPr>
                <w:highlight w:val="yellow"/>
              </w:rPr>
              <w:tab/>
              <w:t xml:space="preserve">if the UE has a stored valid version of </w:t>
            </w:r>
            <w:r w:rsidRPr="00501AAA">
              <w:rPr>
                <w:i/>
                <w:iCs/>
                <w:highlight w:val="yellow"/>
              </w:rPr>
              <w:t>od-SIB1-Config</w:t>
            </w:r>
            <w:r w:rsidRPr="00501AAA">
              <w:rPr>
                <w:highlight w:val="yellow"/>
              </w:rPr>
              <w:t xml:space="preserve"> for this cell:</w:t>
            </w:r>
          </w:p>
          <w:p w14:paraId="09A19BBF" w14:textId="77777777" w:rsidR="003759EB" w:rsidRPr="00501AAA" w:rsidRDefault="003759EB" w:rsidP="003759EB">
            <w:pPr>
              <w:pStyle w:val="B2"/>
              <w:ind w:left="1134" w:firstLine="1"/>
              <w:rPr>
                <w:highlight w:val="yellow"/>
              </w:rPr>
            </w:pPr>
            <w:r w:rsidRPr="00501AAA">
              <w:rPr>
                <w:highlight w:val="yellow"/>
              </w:rPr>
              <w:t>4&gt;</w:t>
            </w:r>
            <w:r w:rsidRPr="00501AAA">
              <w:rPr>
                <w:highlight w:val="yellow"/>
              </w:rPr>
              <w:tab/>
              <w:t>if the UE is in RRC_IDLE or in RRC_INACTIVE; or</w:t>
            </w:r>
          </w:p>
          <w:p w14:paraId="17E0A71C" w14:textId="77777777" w:rsidR="003759EB" w:rsidRPr="00501AAA" w:rsidRDefault="003759EB" w:rsidP="003759EB">
            <w:pPr>
              <w:pStyle w:val="B2"/>
              <w:ind w:left="1134" w:firstLine="1"/>
              <w:rPr>
                <w:highlight w:val="yellow"/>
              </w:rPr>
            </w:pPr>
            <w:r w:rsidRPr="00501AAA">
              <w:rPr>
                <w:highlight w:val="yellow"/>
              </w:rPr>
              <w:t>4&gt;</w:t>
            </w:r>
            <w:r w:rsidRPr="00501AAA">
              <w:rPr>
                <w:highlight w:val="yellow"/>
              </w:rPr>
              <w:tab/>
              <w:t>if the UE is in RRC_CONNECTED while T311 is running:</w:t>
            </w:r>
          </w:p>
          <w:p w14:paraId="2077A3E8" w14:textId="77777777" w:rsidR="003759EB" w:rsidRDefault="003759EB" w:rsidP="003759EB">
            <w:pPr>
              <w:pStyle w:val="B5"/>
              <w:ind w:left="1600" w:firstLine="400"/>
            </w:pPr>
            <w:r w:rsidRPr="00501AAA">
              <w:rPr>
                <w:highlight w:val="yellow"/>
              </w:rPr>
              <w:t>5&gt;</w:t>
            </w:r>
            <w:r w:rsidRPr="00501AAA">
              <w:rPr>
                <w:highlight w:val="yellow"/>
              </w:rPr>
              <w:tab/>
              <w:t>perform the actions as specified in clause 5.2.2.3.3x;</w:t>
            </w:r>
          </w:p>
          <w:p w14:paraId="28D7C0BE" w14:textId="77777777" w:rsidR="003759EB" w:rsidRDefault="003759EB" w:rsidP="003759EB">
            <w:pPr>
              <w:pStyle w:val="B3"/>
            </w:pPr>
            <w:r>
              <w:t>3&gt;</w:t>
            </w:r>
            <w:r>
              <w:tab/>
              <w:t>else:</w:t>
            </w:r>
          </w:p>
          <w:p w14:paraId="7809FB1B" w14:textId="77777777" w:rsidR="003759EB" w:rsidRDefault="003759EB" w:rsidP="003759EB">
            <w:pPr>
              <w:pStyle w:val="B4"/>
            </w:pPr>
            <w:r>
              <w:t>4&gt;</w:t>
            </w:r>
            <w:r>
              <w:tab/>
              <w:t>perform the actions as specified in clause 5.2.2.5.</w:t>
            </w:r>
          </w:p>
          <w:p w14:paraId="31F342F4" w14:textId="77777777" w:rsidR="003759EB" w:rsidRDefault="003759EB" w:rsidP="003759EB">
            <w:pPr>
              <w:pStyle w:val="NO"/>
              <w:ind w:left="1200" w:hanging="400"/>
            </w:pPr>
            <w:r>
              <w:t>NOTE 1:</w:t>
            </w:r>
            <w:r>
              <w:tab/>
              <w:t xml:space="preserve">The UE in RRC_CONNECTED is only required to acquire broadcasted </w:t>
            </w:r>
            <w:r>
              <w:rPr>
                <w:i/>
              </w:rPr>
              <w:t>SIB1</w:t>
            </w:r>
            <w:r>
              <w:t xml:space="preserve"> if the UE can acquire it without disrupting unicast or MBS multicast data reception, i.e., the broadcast and unicast/MBS multicast beams are quasi co-located. The UE in RRC_INACTIVE state while T319a is running, is only required to acquire broadcasted </w:t>
            </w:r>
            <w:r>
              <w:rPr>
                <w:i/>
                <w:iCs/>
              </w:rPr>
              <w:lastRenderedPageBreak/>
              <w:t>SIB1</w:t>
            </w:r>
            <w:r>
              <w:t xml:space="preserve"> and </w:t>
            </w:r>
            <w:r>
              <w:rPr>
                <w:i/>
                <w:iCs/>
              </w:rPr>
              <w:t>MIB</w:t>
            </w:r>
            <w:r>
              <w:t xml:space="preserve"> if the UE can acquire them without disrupting unicast data reception, i.e. the broadcast and unicast beams are quasi co-located.</w:t>
            </w:r>
          </w:p>
          <w:p w14:paraId="5C5C6620" w14:textId="77777777" w:rsidR="003759EB" w:rsidRDefault="003759EB" w:rsidP="003759EB">
            <w:pPr>
              <w:pStyle w:val="NO"/>
              <w:ind w:left="1200" w:hanging="400"/>
            </w:pPr>
            <w:r>
              <w:t>NOTE 2:</w:t>
            </w:r>
            <w:r>
              <w:tab/>
              <w:t xml:space="preserve">UE in RRC_INACTIVE that does not support </w:t>
            </w:r>
            <w:r>
              <w:rPr>
                <w:i/>
                <w:iCs/>
              </w:rPr>
              <w:t>inactiveStateNTN-r17</w:t>
            </w:r>
            <w:r>
              <w:t xml:space="preserve"> enters RRC_IDLE upon cell reselection between TN cell and NTN cell, and initiates the NAS signalling connection recovery (see TS 24.501 [23]).</w:t>
            </w:r>
          </w:p>
          <w:p w14:paraId="5FC6D182" w14:textId="77777777" w:rsidR="003759EB" w:rsidRDefault="003759EB" w:rsidP="003759EB">
            <w:pPr>
              <w:pStyle w:val="NO"/>
              <w:ind w:left="1200" w:hanging="400"/>
            </w:pPr>
            <w:r w:rsidRPr="00501AAA">
              <w:rPr>
                <w:highlight w:val="yellow"/>
              </w:rPr>
              <w:t>NOTE x:</w:t>
            </w:r>
            <w:r w:rsidRPr="00501AAA">
              <w:rPr>
                <w:highlight w:val="yellow"/>
              </w:rPr>
              <w:tab/>
              <w:t>It is up to UE’s implementation to check if SIB1 is currently being broadcasted for that cell before triggering OD-SIB1 request procedure of that cell.</w:t>
            </w:r>
          </w:p>
          <w:p w14:paraId="69605A0A" w14:textId="77777777" w:rsidR="003759EB" w:rsidRDefault="003759EB" w:rsidP="003759EB">
            <w:pPr>
              <w:pStyle w:val="BodyText"/>
              <w:keepNext/>
              <w:rPr>
                <w:rFonts w:eastAsia="DengXian"/>
                <w:b/>
              </w:rPr>
            </w:pPr>
          </w:p>
          <w:p w14:paraId="306B2E77" w14:textId="77777777" w:rsidR="003759EB" w:rsidRDefault="003759EB" w:rsidP="003759EB">
            <w:pPr>
              <w:pStyle w:val="BodyText"/>
              <w:keepNext/>
              <w:rPr>
                <w:rFonts w:eastAsia="DengXian"/>
                <w:color w:val="4472C4" w:themeColor="accent1"/>
              </w:rPr>
            </w:pPr>
            <w:r w:rsidRPr="00501AAA">
              <w:rPr>
                <w:rFonts w:eastAsia="DengXian"/>
                <w:color w:val="4472C4" w:themeColor="accent1"/>
              </w:rPr>
              <w:t>[comment]</w:t>
            </w:r>
            <w:r>
              <w:rPr>
                <w:rFonts w:eastAsia="DengXian"/>
                <w:color w:val="4472C4" w:themeColor="accent1"/>
              </w:rPr>
              <w:t xml:space="preserve"> During last meeting, at offline session </w:t>
            </w:r>
            <w:r>
              <w:t xml:space="preserve"> </w:t>
            </w:r>
            <w:r w:rsidRPr="00501AAA">
              <w:rPr>
                <w:rFonts w:eastAsia="DengXian"/>
                <w:color w:val="4472C4" w:themeColor="accent1"/>
              </w:rPr>
              <w:t>[AT130][104][NES] (Ericsson)</w:t>
            </w:r>
            <w:r>
              <w:rPr>
                <w:rFonts w:eastAsia="DengXian"/>
                <w:color w:val="4472C4" w:themeColor="accent1"/>
              </w:rPr>
              <w:t xml:space="preserve">, </w:t>
            </w:r>
            <w:r>
              <w:t xml:space="preserve"> </w:t>
            </w:r>
            <w:r w:rsidRPr="00F13A3D">
              <w:rPr>
                <w:rFonts w:eastAsia="DengXian"/>
                <w:color w:val="4472C4" w:themeColor="accent1"/>
              </w:rPr>
              <w:t>P6 in R2-2504037</w:t>
            </w:r>
            <w:r>
              <w:rPr>
                <w:rFonts w:eastAsia="DengXian"/>
                <w:color w:val="4472C4" w:themeColor="accent1"/>
              </w:rPr>
              <w:t xml:space="preserve"> about the UE behavior after receiving SI change notifcation was discussed. Rapporteur responded that a condition was added to address the issue:</w:t>
            </w:r>
          </w:p>
          <w:p w14:paraId="1AE2563C" w14:textId="77777777" w:rsidR="003759EB" w:rsidRDefault="003759EB" w:rsidP="003759EB">
            <w:pPr>
              <w:pStyle w:val="BodyText"/>
              <w:keepNext/>
              <w:rPr>
                <w:rFonts w:eastAsia="DengXian"/>
              </w:rPr>
            </w:pPr>
            <w:r w:rsidRPr="00E12873">
              <w:rPr>
                <w:rFonts w:eastAsia="DengXian"/>
                <w:highlight w:val="green"/>
              </w:rPr>
              <w:t>5</w:t>
            </w:r>
            <w:r w:rsidRPr="00E12873">
              <w:rPr>
                <w:rFonts w:eastAsia="DengXian" w:hint="eastAsia"/>
                <w:highlight w:val="green"/>
              </w:rPr>
              <w:t>&gt;</w:t>
            </w:r>
            <w:r w:rsidRPr="00E12873">
              <w:rPr>
                <w:rFonts w:eastAsia="DengXian"/>
                <w:highlight w:val="green"/>
              </w:rPr>
              <w:t xml:space="preserve"> if SIB1 is not broadcasted</w:t>
            </w:r>
          </w:p>
          <w:p w14:paraId="78130ED0" w14:textId="77777777" w:rsidR="003759EB" w:rsidRDefault="003759EB" w:rsidP="003759EB">
            <w:pPr>
              <w:pStyle w:val="BodyText"/>
              <w:keepNext/>
              <w:rPr>
                <w:rFonts w:eastAsia="DengXian"/>
              </w:rPr>
            </w:pPr>
            <w:r>
              <w:rPr>
                <w:rFonts w:eastAsia="DengXian"/>
              </w:rPr>
              <w:t xml:space="preserve">  6&gt; </w:t>
            </w:r>
            <w:r w:rsidRPr="00E12873">
              <w:rPr>
                <w:rFonts w:eastAsia="DengXian"/>
              </w:rPr>
              <w:t>perform the actions as specified in clause 5.2.2.3.3x;</w:t>
            </w:r>
          </w:p>
          <w:p w14:paraId="0E2C4BA9" w14:textId="77777777" w:rsidR="003759EB" w:rsidRDefault="003759EB" w:rsidP="003759EB">
            <w:pPr>
              <w:pStyle w:val="BodyText"/>
              <w:keepNext/>
              <w:rPr>
                <w:rFonts w:eastAsia="DengXian"/>
                <w:color w:val="4472C4" w:themeColor="accent1"/>
              </w:rPr>
            </w:pPr>
            <w:r>
              <w:rPr>
                <w:rFonts w:eastAsia="DengXian"/>
                <w:color w:val="4472C4" w:themeColor="accent1"/>
              </w:rPr>
              <w:t>And therefore, a</w:t>
            </w:r>
            <w:r w:rsidRPr="00E12873">
              <w:rPr>
                <w:rFonts w:eastAsia="DengXian"/>
                <w:color w:val="4472C4" w:themeColor="accent1"/>
              </w:rPr>
              <w:t xml:space="preserve">t the Comeback session, </w:t>
            </w:r>
            <w:r>
              <w:rPr>
                <w:rFonts w:eastAsia="DengXian"/>
                <w:color w:val="4472C4" w:themeColor="accent1"/>
              </w:rPr>
              <w:t>it was first agreed that:</w:t>
            </w:r>
          </w:p>
          <w:tbl>
            <w:tblPr>
              <w:tblStyle w:val="TableGrid"/>
              <w:tblW w:w="0" w:type="auto"/>
              <w:tblLook w:val="04A0" w:firstRow="1" w:lastRow="0" w:firstColumn="1" w:lastColumn="0" w:noHBand="0" w:noVBand="1"/>
            </w:tblPr>
            <w:tblGrid>
              <w:gridCol w:w="8536"/>
            </w:tblGrid>
            <w:tr w:rsidR="003759EB" w14:paraId="64AF5D33" w14:textId="77777777" w:rsidTr="00C56E4A">
              <w:tc>
                <w:tcPr>
                  <w:tcW w:w="11360" w:type="dxa"/>
                </w:tcPr>
                <w:p w14:paraId="545F3CE1" w14:textId="77777777" w:rsidR="003759EB" w:rsidRDefault="003759EB" w:rsidP="00A83669">
                  <w:pPr>
                    <w:pStyle w:val="BodyText"/>
                    <w:keepNext/>
                    <w:framePr w:hSpace="180" w:wrap="around" w:vAnchor="text" w:hAnchor="margin" w:y="94"/>
                    <w:suppressOverlap/>
                    <w:rPr>
                      <w:rFonts w:eastAsia="DengXian"/>
                      <w:color w:val="4472C4" w:themeColor="accent1"/>
                    </w:rPr>
                  </w:pPr>
                  <w:r>
                    <w:t>Keep RRC CR as it is for the short message and UE behaviour.</w:t>
                  </w:r>
                </w:p>
              </w:tc>
            </w:tr>
          </w:tbl>
          <w:p w14:paraId="36976916" w14:textId="77777777" w:rsidR="003759EB" w:rsidRDefault="003759EB" w:rsidP="003759EB">
            <w:pPr>
              <w:pStyle w:val="BodyText"/>
              <w:keepNext/>
              <w:rPr>
                <w:rFonts w:eastAsia="DengXian"/>
                <w:color w:val="4472C4" w:themeColor="accent1"/>
              </w:rPr>
            </w:pPr>
            <w:r>
              <w:rPr>
                <w:rFonts w:eastAsia="DengXian"/>
                <w:color w:val="4472C4" w:themeColor="accent1"/>
              </w:rPr>
              <w:t>Then, it is commented that the high-lighted part mandates the UEs to check whether SIB1 is broadcasting before requesting OD-SIB1 (not the case upon receiving SI change notification), which is against the RAN1 agreement that it is up to the UE’s implementation to check if SIB1 is broadcasting. Thus, the high-lighted part was removed, and instead the NOTE x is added.</w:t>
            </w:r>
          </w:p>
          <w:p w14:paraId="69A7389F" w14:textId="77777777" w:rsidR="003759EB" w:rsidRPr="00E12873" w:rsidRDefault="003759EB" w:rsidP="003759EB">
            <w:pPr>
              <w:pStyle w:val="BodyText"/>
              <w:keepNext/>
              <w:rPr>
                <w:rFonts w:eastAsia="DengXian"/>
                <w:color w:val="4472C4" w:themeColor="accent1"/>
              </w:rPr>
            </w:pPr>
            <w:r w:rsidRPr="00E12873">
              <w:rPr>
                <w:rFonts w:eastAsia="DengXian"/>
                <w:color w:val="4472C4" w:themeColor="accent1"/>
              </w:rPr>
              <w:t>However, RAN2#126 agrees that:</w:t>
            </w:r>
          </w:p>
          <w:tbl>
            <w:tblPr>
              <w:tblStyle w:val="TableGrid"/>
              <w:tblW w:w="0" w:type="auto"/>
              <w:tblLook w:val="04A0" w:firstRow="1" w:lastRow="0" w:firstColumn="1" w:lastColumn="0" w:noHBand="0" w:noVBand="1"/>
            </w:tblPr>
            <w:tblGrid>
              <w:gridCol w:w="8536"/>
            </w:tblGrid>
            <w:tr w:rsidR="003759EB" w14:paraId="1D820BAF" w14:textId="77777777" w:rsidTr="00C56E4A">
              <w:tc>
                <w:tcPr>
                  <w:tcW w:w="11360" w:type="dxa"/>
                </w:tcPr>
                <w:p w14:paraId="4F341E7A" w14:textId="77777777" w:rsidR="003759EB" w:rsidRPr="00E12873" w:rsidRDefault="003759EB" w:rsidP="00A83669">
                  <w:pPr>
                    <w:pStyle w:val="BodyText"/>
                    <w:keepNext/>
                    <w:framePr w:hSpace="180" w:wrap="around" w:vAnchor="text" w:hAnchor="margin" w:y="94"/>
                    <w:suppressOverlap/>
                    <w:rPr>
                      <w:rFonts w:eastAsia="DengXian"/>
                      <w:color w:val="4472C4" w:themeColor="accent1"/>
                    </w:rPr>
                  </w:pPr>
                  <w:r w:rsidRPr="00E12873">
                    <w:rPr>
                      <w:rFonts w:eastAsia="DengXian"/>
                      <w:color w:val="000000" w:themeColor="text1"/>
                    </w:rPr>
                    <w:t>Once the NES UE camps on the NES cell, if the UE receives SIB change notification, the UE is expected to receive SIB1 from NES cell.</w:t>
                  </w:r>
                </w:p>
              </w:tc>
            </w:tr>
          </w:tbl>
          <w:p w14:paraId="2106F87E" w14:textId="77777777" w:rsidR="003759EB" w:rsidRPr="00075A22" w:rsidRDefault="003759EB" w:rsidP="003759EB">
            <w:pPr>
              <w:pStyle w:val="BodyText"/>
              <w:keepNext/>
              <w:rPr>
                <w:color w:val="4472C4" w:themeColor="accent1"/>
              </w:rPr>
            </w:pPr>
            <w:r w:rsidRPr="00075A22">
              <w:rPr>
                <w:rFonts w:eastAsia="DengXian"/>
                <w:color w:val="4472C4" w:themeColor="accent1"/>
              </w:rPr>
              <w:t>Therefore, we encourage RAN2 to review the agreement again ‘</w:t>
            </w:r>
            <w:r w:rsidRPr="00075A22">
              <w:rPr>
                <w:color w:val="4472C4" w:themeColor="accent1"/>
              </w:rPr>
              <w:t>Keep RRC CR as it is for the short message and UE behaviour.’, whether the NOTE x can cover the above RAN2#126 agreement. The discussion is comprised of the following questions:</w:t>
            </w:r>
          </w:p>
          <w:p w14:paraId="796CEB17" w14:textId="77777777" w:rsidR="00F0538E" w:rsidRDefault="00F0538E" w:rsidP="003759EB">
            <w:pPr>
              <w:pStyle w:val="BodyText"/>
              <w:keepNext/>
              <w:rPr>
                <w:rFonts w:eastAsia="DengXian"/>
                <w:color w:val="4472C4" w:themeColor="accent1"/>
              </w:rPr>
            </w:pPr>
          </w:p>
          <w:p w14:paraId="2377AAEE" w14:textId="3B9C621E" w:rsidR="003759EB" w:rsidRDefault="003759EB" w:rsidP="003759EB">
            <w:pPr>
              <w:pStyle w:val="BodyText"/>
              <w:keepNext/>
              <w:rPr>
                <w:rFonts w:eastAsia="DengXian"/>
                <w:color w:val="4472C4" w:themeColor="accent1"/>
              </w:rPr>
            </w:pPr>
            <w:r w:rsidRPr="00075A22">
              <w:rPr>
                <w:rFonts w:eastAsia="DengXian"/>
                <w:color w:val="4472C4" w:themeColor="accent1"/>
              </w:rPr>
              <w:t>Q1. For RAN2#126 agreement ‘ Once the NES UE camps on the NES cell, if the UE receives SIB change notification, the UE is expected to receive SIB1 from NES cell.’, does it mean that the UE always assumes the NES cell will turn from transmitting NCD-SSB to transmitting CD-SSB for SIB1 update?</w:t>
            </w:r>
          </w:p>
          <w:p w14:paraId="40E525EE" w14:textId="77777777" w:rsidR="003759EB" w:rsidRPr="009D2027" w:rsidRDefault="003759EB" w:rsidP="003759EB">
            <w:pPr>
              <w:pStyle w:val="BodyText"/>
              <w:keepNext/>
              <w:rPr>
                <w:rFonts w:eastAsia="DengXian"/>
                <w:color w:val="ED7D31" w:themeColor="accent2"/>
              </w:rPr>
            </w:pPr>
            <w:r w:rsidRPr="009D2027">
              <w:rPr>
                <w:rFonts w:eastAsia="DengXian" w:hint="eastAsia"/>
                <w:color w:val="ED7D31" w:themeColor="accent2"/>
              </w:rPr>
              <w:t>[</w:t>
            </w:r>
            <w:r w:rsidRPr="009D2027">
              <w:rPr>
                <w:rFonts w:eastAsia="DengXian"/>
                <w:color w:val="ED7D31" w:themeColor="accent2"/>
              </w:rPr>
              <w:t xml:space="preserve">HONOR] </w:t>
            </w:r>
            <w:r>
              <w:rPr>
                <w:rFonts w:eastAsia="DengXian"/>
                <w:color w:val="ED7D31" w:themeColor="accent2"/>
              </w:rPr>
              <w:t>For Q1, w</w:t>
            </w:r>
            <w:r w:rsidRPr="009D2027">
              <w:rPr>
                <w:rFonts w:eastAsia="DengXian"/>
                <w:color w:val="ED7D31" w:themeColor="accent2"/>
              </w:rPr>
              <w:t xml:space="preserve">e </w:t>
            </w:r>
            <w:r>
              <w:rPr>
                <w:color w:val="ED7D31" w:themeColor="accent2"/>
              </w:rPr>
              <w:t xml:space="preserve">understand </w:t>
            </w:r>
            <w:r w:rsidRPr="009D2027">
              <w:rPr>
                <w:rFonts w:eastAsia="DengXian"/>
                <w:color w:val="ED7D31" w:themeColor="accent2"/>
              </w:rPr>
              <w:t xml:space="preserve">that this </w:t>
            </w:r>
            <w:r>
              <w:rPr>
                <w:rFonts w:eastAsia="DengXian"/>
                <w:color w:val="ED7D31" w:themeColor="accent2"/>
              </w:rPr>
              <w:t>agreement</w:t>
            </w:r>
            <w:r w:rsidRPr="009D2027">
              <w:rPr>
                <w:rFonts w:eastAsia="DengXian"/>
                <w:color w:val="ED7D31" w:themeColor="accent2"/>
              </w:rPr>
              <w:t xml:space="preserve"> simply shows the UE </w:t>
            </w:r>
            <w:r>
              <w:rPr>
                <w:rFonts w:eastAsia="DengXian"/>
                <w:color w:val="ED7D31" w:themeColor="accent2"/>
              </w:rPr>
              <w:t xml:space="preserve">can </w:t>
            </w:r>
            <w:r w:rsidRPr="009D2027">
              <w:rPr>
                <w:rFonts w:eastAsia="DengXian"/>
                <w:color w:val="ED7D31" w:themeColor="accent2"/>
              </w:rPr>
              <w:t xml:space="preserve">acquire the updated SIB1 from the NES cell </w:t>
            </w:r>
            <w:r>
              <w:rPr>
                <w:rFonts w:eastAsia="DengXian"/>
                <w:color w:val="ED7D31" w:themeColor="accent2"/>
              </w:rPr>
              <w:t xml:space="preserve">without </w:t>
            </w:r>
            <w:r w:rsidRPr="009D2027">
              <w:rPr>
                <w:rFonts w:eastAsia="DengXian"/>
                <w:color w:val="ED7D31" w:themeColor="accent2"/>
              </w:rPr>
              <w:t>return</w:t>
            </w:r>
            <w:r>
              <w:rPr>
                <w:rFonts w:eastAsia="DengXian"/>
                <w:color w:val="ED7D31" w:themeColor="accent2"/>
              </w:rPr>
              <w:t>ing</w:t>
            </w:r>
            <w:r w:rsidRPr="009D2027">
              <w:rPr>
                <w:rFonts w:eastAsia="DengXian"/>
                <w:color w:val="ED7D31" w:themeColor="accent2"/>
              </w:rPr>
              <w:t xml:space="preserve"> to Cell</w:t>
            </w:r>
            <w:r>
              <w:rPr>
                <w:rFonts w:eastAsia="DengXian"/>
                <w:color w:val="ED7D31" w:themeColor="accent2"/>
              </w:rPr>
              <w:t xml:space="preserve"> </w:t>
            </w:r>
            <w:r w:rsidRPr="009D2027">
              <w:rPr>
                <w:rFonts w:eastAsia="DengXian"/>
                <w:color w:val="ED7D31" w:themeColor="accent2"/>
              </w:rPr>
              <w:t xml:space="preserve">A. It does not imply that the NES cell </w:t>
            </w:r>
            <w:r>
              <w:rPr>
                <w:rFonts w:eastAsia="DengXian"/>
                <w:color w:val="ED7D31" w:themeColor="accent2"/>
              </w:rPr>
              <w:t>will</w:t>
            </w:r>
            <w:r>
              <w:t xml:space="preserve"> </w:t>
            </w:r>
            <w:r w:rsidRPr="007338FD">
              <w:rPr>
                <w:rFonts w:eastAsia="DengXian"/>
                <w:color w:val="ED7D31" w:themeColor="accent2"/>
              </w:rPr>
              <w:t xml:space="preserve">immediately </w:t>
            </w:r>
            <w:r w:rsidRPr="009D2027">
              <w:rPr>
                <w:rFonts w:eastAsia="DengXian"/>
                <w:color w:val="ED7D31" w:themeColor="accent2"/>
              </w:rPr>
              <w:t xml:space="preserve">transmit CD-SSB </w:t>
            </w:r>
            <w:r>
              <w:rPr>
                <w:rFonts w:eastAsia="DengXian"/>
                <w:color w:val="ED7D31" w:themeColor="accent2"/>
              </w:rPr>
              <w:t xml:space="preserve">for </w:t>
            </w:r>
            <w:r w:rsidRPr="009D2027">
              <w:rPr>
                <w:rFonts w:eastAsia="DengXian"/>
                <w:color w:val="ED7D31" w:themeColor="accent2"/>
              </w:rPr>
              <w:t xml:space="preserve">SIB1 </w:t>
            </w:r>
            <w:r>
              <w:rPr>
                <w:rFonts w:eastAsia="DengXian"/>
                <w:color w:val="ED7D31" w:themeColor="accent2"/>
              </w:rPr>
              <w:t xml:space="preserve">update upon </w:t>
            </w:r>
            <w:r w:rsidRPr="009D2027">
              <w:rPr>
                <w:rFonts w:eastAsia="DengXian"/>
                <w:color w:val="ED7D31" w:themeColor="accent2"/>
              </w:rPr>
              <w:t>broadcast</w:t>
            </w:r>
            <w:r>
              <w:rPr>
                <w:rFonts w:eastAsia="DengXian"/>
                <w:color w:val="ED7D31" w:themeColor="accent2"/>
              </w:rPr>
              <w:t>ing</w:t>
            </w:r>
            <w:r w:rsidRPr="009D2027">
              <w:rPr>
                <w:rFonts w:eastAsia="DengXian"/>
                <w:color w:val="ED7D31" w:themeColor="accent2"/>
              </w:rPr>
              <w:t xml:space="preserve"> </w:t>
            </w:r>
            <w:r>
              <w:rPr>
                <w:rFonts w:eastAsia="DengXian"/>
                <w:color w:val="ED7D31" w:themeColor="accent2"/>
              </w:rPr>
              <w:t xml:space="preserve">a SIB </w:t>
            </w:r>
            <w:r w:rsidRPr="009D2027">
              <w:rPr>
                <w:rFonts w:eastAsia="DengXian"/>
                <w:color w:val="ED7D31" w:themeColor="accent2"/>
              </w:rPr>
              <w:t>change</w:t>
            </w:r>
            <w:r>
              <w:rPr>
                <w:rFonts w:eastAsia="DengXian"/>
                <w:color w:val="ED7D31" w:themeColor="accent2"/>
              </w:rPr>
              <w:t xml:space="preserve"> notification (e.g., at the start of the next MP)</w:t>
            </w:r>
            <w:r w:rsidRPr="009D2027">
              <w:rPr>
                <w:rFonts w:eastAsia="DengXian"/>
                <w:color w:val="ED7D31" w:themeColor="accent2"/>
              </w:rPr>
              <w:t>.</w:t>
            </w:r>
          </w:p>
          <w:p w14:paraId="31ED0184" w14:textId="77777777" w:rsidR="003759EB" w:rsidRDefault="003759EB" w:rsidP="003759EB">
            <w:pPr>
              <w:pStyle w:val="BodyText"/>
              <w:keepNext/>
              <w:rPr>
                <w:rFonts w:eastAsia="DengXian"/>
                <w:color w:val="4472C4" w:themeColor="accent1"/>
              </w:rPr>
            </w:pPr>
            <w:r w:rsidRPr="00075A22">
              <w:rPr>
                <w:rFonts w:eastAsia="DengXian"/>
                <w:color w:val="4472C4" w:themeColor="accent1"/>
              </w:rPr>
              <w:t>Q2. If the answer is ‘NO’ for Q1, i.e. the NES cell can remain transmitting NCD-SSB and at the same time transmit the updated SIB1, how does the UE camping on the NES cell to receive the updated SIB1? Shall we rely on the NOTE x to say it’s up to UE’s implementation to handle this?</w:t>
            </w:r>
          </w:p>
          <w:p w14:paraId="6C5FE790" w14:textId="77777777" w:rsidR="003759EB" w:rsidRPr="001579D2" w:rsidRDefault="003759EB" w:rsidP="003759EB">
            <w:pPr>
              <w:pStyle w:val="BodyText"/>
              <w:keepNext/>
              <w:rPr>
                <w:rFonts w:eastAsia="DengXian"/>
                <w:color w:val="ED7D31" w:themeColor="accent2"/>
              </w:rPr>
            </w:pPr>
            <w:r w:rsidRPr="001579D2">
              <w:rPr>
                <w:rFonts w:eastAsia="DengXian" w:hint="eastAsia"/>
                <w:color w:val="ED7D31" w:themeColor="accent2"/>
              </w:rPr>
              <w:t>[</w:t>
            </w:r>
            <w:r w:rsidRPr="001579D2">
              <w:rPr>
                <w:rFonts w:eastAsia="DengXian"/>
                <w:color w:val="ED7D31" w:themeColor="accent2"/>
              </w:rPr>
              <w:t>HONOR] For Q2</w:t>
            </w:r>
            <w:r w:rsidRPr="001579D2">
              <w:rPr>
                <w:rFonts w:eastAsia="DengXian" w:hint="eastAsia"/>
                <w:color w:val="ED7D31" w:themeColor="accent2"/>
              </w:rPr>
              <w:t>,</w:t>
            </w:r>
            <w:r w:rsidRPr="001579D2">
              <w:rPr>
                <w:rFonts w:eastAsia="DengXian"/>
                <w:color w:val="ED7D31" w:themeColor="accent2"/>
              </w:rPr>
              <w:t xml:space="preserve"> </w:t>
            </w:r>
            <w:r>
              <w:rPr>
                <w:rFonts w:eastAsia="DengXian"/>
                <w:color w:val="ED7D31" w:themeColor="accent2"/>
              </w:rPr>
              <w:t xml:space="preserve">we think </w:t>
            </w:r>
            <w:r w:rsidRPr="001579D2">
              <w:rPr>
                <w:rFonts w:eastAsia="DengXian"/>
                <w:color w:val="ED7D31" w:themeColor="accent2"/>
              </w:rPr>
              <w:t xml:space="preserve">the UE </w:t>
            </w:r>
            <w:r>
              <w:rPr>
                <w:rFonts w:eastAsia="DengXian"/>
                <w:color w:val="ED7D31" w:themeColor="accent2"/>
              </w:rPr>
              <w:t xml:space="preserve">camping on the NES cell </w:t>
            </w:r>
            <w:r w:rsidRPr="001579D2">
              <w:rPr>
                <w:rFonts w:eastAsia="DengXian"/>
                <w:color w:val="ED7D31" w:themeColor="accent2"/>
              </w:rPr>
              <w:t>can initiate OD-SIB1 request based on the WUS configuration to acquire the updated SIB1.</w:t>
            </w:r>
          </w:p>
          <w:p w14:paraId="36436B83" w14:textId="77777777" w:rsidR="003759EB" w:rsidRDefault="003759EB" w:rsidP="003759EB">
            <w:pPr>
              <w:pStyle w:val="BodyText"/>
              <w:keepNext/>
              <w:rPr>
                <w:rFonts w:eastAsia="DengXian"/>
                <w:color w:val="4472C4" w:themeColor="accent1"/>
              </w:rPr>
            </w:pPr>
            <w:r w:rsidRPr="00075A22">
              <w:rPr>
                <w:rFonts w:eastAsia="DengXian"/>
                <w:color w:val="4472C4" w:themeColor="accent1"/>
              </w:rPr>
              <w:t>We think for Q2, if the CORESET#0 in the stored OD-SIB1 request configuration has changed, the UE camping on the NES cell will have no way by implementation to receive the updated SIB1. As a result, all the UEs camping on the NES cell will trigger OD-SIB1 request since SIB1 cannot be received, which is not correct. Therefore, we propose Q1/Q2 to be listed as open issues for further discussion.</w:t>
            </w:r>
          </w:p>
          <w:p w14:paraId="53803F27" w14:textId="77777777" w:rsidR="003759EB" w:rsidRPr="00401D5D" w:rsidRDefault="003759EB" w:rsidP="003759EB">
            <w:pPr>
              <w:pStyle w:val="BodyText"/>
              <w:keepNext/>
              <w:rPr>
                <w:rFonts w:eastAsia="DengXian"/>
                <w:color w:val="4472C4" w:themeColor="accent1"/>
              </w:rPr>
            </w:pPr>
            <w:r w:rsidRPr="00401D5D">
              <w:rPr>
                <w:rFonts w:eastAsia="DengXian" w:hint="eastAsia"/>
                <w:color w:val="ED7D31" w:themeColor="accent2"/>
              </w:rPr>
              <w:t>[</w:t>
            </w:r>
            <w:r w:rsidRPr="00401D5D">
              <w:rPr>
                <w:rFonts w:eastAsia="DengXian"/>
                <w:color w:val="ED7D31" w:themeColor="accent2"/>
              </w:rPr>
              <w:t xml:space="preserve">HONOR] </w:t>
            </w:r>
            <w:r>
              <w:rPr>
                <w:rFonts w:eastAsia="DengXian"/>
                <w:color w:val="ED7D31" w:themeColor="accent2"/>
              </w:rPr>
              <w:t>Same view as</w:t>
            </w:r>
            <w:r w:rsidRPr="00401D5D">
              <w:rPr>
                <w:rFonts w:eastAsia="DengXian"/>
                <w:color w:val="ED7D31" w:themeColor="accent2"/>
              </w:rPr>
              <w:t xml:space="preserve"> Vivo</w:t>
            </w:r>
            <w:r>
              <w:rPr>
                <w:rFonts w:eastAsia="DengXian"/>
                <w:color w:val="ED7D31" w:themeColor="accent2"/>
              </w:rPr>
              <w:t xml:space="preserve">, i.e., add Q1, Q2 and </w:t>
            </w:r>
            <w:r w:rsidRPr="00401D5D">
              <w:rPr>
                <w:rFonts w:eastAsia="DengXian"/>
                <w:color w:val="ED7D31" w:themeColor="accent2"/>
              </w:rPr>
              <w:t xml:space="preserve">the issue of </w:t>
            </w:r>
            <w:r>
              <w:rPr>
                <w:rFonts w:eastAsia="DengXian"/>
                <w:color w:val="ED7D31" w:themeColor="accent2"/>
              </w:rPr>
              <w:t>WUS configuration</w:t>
            </w:r>
            <w:r w:rsidRPr="00401D5D">
              <w:rPr>
                <w:rFonts w:eastAsia="DengXian"/>
                <w:color w:val="ED7D31" w:themeColor="accent2"/>
              </w:rPr>
              <w:t xml:space="preserve"> changes caused by CORESET#0 modifications</w:t>
            </w:r>
            <w:r>
              <w:rPr>
                <w:rFonts w:eastAsia="DengXian"/>
                <w:color w:val="ED7D31" w:themeColor="accent2"/>
              </w:rPr>
              <w:t xml:space="preserve"> to open issues for further study.</w:t>
            </w:r>
          </w:p>
        </w:tc>
      </w:tr>
    </w:tbl>
    <w:p w14:paraId="104818F3" w14:textId="77777777" w:rsidR="000F362D" w:rsidRDefault="000B5587" w:rsidP="000F362D">
      <w:pPr>
        <w:spacing w:before="180"/>
        <w:rPr>
          <w:lang w:val="en-CN" w:eastAsia="zh-CN"/>
        </w:rPr>
      </w:pPr>
      <w:r>
        <w:rPr>
          <w:lang w:val="en-CN" w:eastAsia="zh-CN"/>
        </w:rPr>
        <w:lastRenderedPageBreak/>
        <w:t>We provide our view</w:t>
      </w:r>
      <w:r w:rsidR="001E689E">
        <w:rPr>
          <w:lang w:val="en-CN" w:eastAsia="zh-CN"/>
        </w:rPr>
        <w:t xml:space="preserve"> on the two questions raised by vivo002:</w:t>
      </w:r>
    </w:p>
    <w:p w14:paraId="184F4C3B" w14:textId="4B622C3E" w:rsidR="00FE451E" w:rsidRPr="000F362D" w:rsidRDefault="00FE451E" w:rsidP="000F362D">
      <w:pPr>
        <w:spacing w:before="180"/>
        <w:rPr>
          <w:lang w:val="en-CN" w:eastAsia="zh-CN"/>
        </w:rPr>
      </w:pPr>
      <w:r w:rsidRPr="00075A22">
        <w:rPr>
          <w:rFonts w:eastAsia="DengXian"/>
          <w:color w:val="4472C4" w:themeColor="accent1"/>
        </w:rPr>
        <w:t>Q1. For RAN2#126 agreement ‘ Once the NES UE camps on the NES cell, if the UE receives SIB change notification, the UE is expected to receive SIB1 from NES cell.’, does it mean that the UE always assumes the NES cell will turn from transmitting NCD-SSB to transmitting CD-SSB for SIB1 update?</w:t>
      </w:r>
    </w:p>
    <w:p w14:paraId="352C348C" w14:textId="64EAA256" w:rsidR="00FE451E" w:rsidRPr="001E689E" w:rsidRDefault="00FE451E" w:rsidP="00FE451E">
      <w:pPr>
        <w:pStyle w:val="BodyText"/>
        <w:keepNext/>
        <w:rPr>
          <w:rFonts w:eastAsia="DengXian"/>
          <w:color w:val="000000" w:themeColor="text1"/>
        </w:rPr>
      </w:pPr>
      <w:r>
        <w:rPr>
          <w:rFonts w:eastAsia="DengXian"/>
          <w:color w:val="000000" w:themeColor="text1"/>
        </w:rPr>
        <w:lastRenderedPageBreak/>
        <w:t xml:space="preserve">[Apple] We think RAN2#126 agreement just means the UE still follows legacy SIB1 update procedure after reception of SIB change notification, i.e. it doesn’t imply any NW behavior. Therefore, the UE can’t assume </w:t>
      </w:r>
      <w:r w:rsidRPr="001E689E">
        <w:rPr>
          <w:rFonts w:eastAsia="DengXian"/>
          <w:color w:val="000000" w:themeColor="text1"/>
        </w:rPr>
        <w:t xml:space="preserve">the NES cell will </w:t>
      </w:r>
      <w:r w:rsidR="00F84AB3">
        <w:rPr>
          <w:rFonts w:eastAsia="DengXian"/>
          <w:color w:val="000000" w:themeColor="text1"/>
        </w:rPr>
        <w:t xml:space="preserve">always </w:t>
      </w:r>
      <w:r w:rsidRPr="001E689E">
        <w:rPr>
          <w:rFonts w:eastAsia="DengXian"/>
          <w:color w:val="000000" w:themeColor="text1"/>
        </w:rPr>
        <w:t>turn from transmitting NCD-SSB to transmitting CD-SSB for SIB1 update</w:t>
      </w:r>
      <w:r>
        <w:rPr>
          <w:rFonts w:eastAsia="DengXian"/>
          <w:color w:val="000000" w:themeColor="text1"/>
        </w:rPr>
        <w:t>.</w:t>
      </w:r>
      <w:r w:rsidRPr="001E689E">
        <w:rPr>
          <w:rFonts w:eastAsia="DengXian"/>
          <w:color w:val="000000" w:themeColor="text1"/>
        </w:rPr>
        <w:t xml:space="preserve"> </w:t>
      </w:r>
    </w:p>
    <w:p w14:paraId="7BE8B2C7" w14:textId="77777777" w:rsidR="00FE451E" w:rsidRDefault="00FE451E" w:rsidP="00FE451E">
      <w:pPr>
        <w:pStyle w:val="BodyText"/>
        <w:keepNext/>
        <w:rPr>
          <w:rFonts w:eastAsia="DengXian"/>
          <w:color w:val="4472C4" w:themeColor="accent1"/>
        </w:rPr>
      </w:pPr>
      <w:r w:rsidRPr="00075A22">
        <w:rPr>
          <w:rFonts w:eastAsia="DengXian"/>
          <w:color w:val="4472C4" w:themeColor="accent1"/>
        </w:rPr>
        <w:t>Q2. If the answer is ‘NO’ for Q1, i.e. the NES cell can remain transmitting NCD-SSB and at the same time transmit the updated SIB1, how does the UE camping on the NES cell to receive the updated SIB1? Shall we rely on the NOTE x to say it’s up to UE’s implementation to handle this?</w:t>
      </w:r>
    </w:p>
    <w:p w14:paraId="291F66EB" w14:textId="77777777" w:rsidR="00FE451E" w:rsidRDefault="00FE451E" w:rsidP="00FE451E">
      <w:pPr>
        <w:pStyle w:val="BodyText"/>
        <w:keepNext/>
        <w:rPr>
          <w:rFonts w:eastAsia="DengXian"/>
          <w:color w:val="000000" w:themeColor="text1"/>
        </w:rPr>
      </w:pPr>
      <w:r>
        <w:rPr>
          <w:rFonts w:eastAsia="DengXian"/>
          <w:color w:val="000000" w:themeColor="text1"/>
        </w:rPr>
        <w:t xml:space="preserve">[Apple] Our understanding is that it is left to NW implementation when to send short message with SIB1 change notification. From the UE side: </w:t>
      </w:r>
    </w:p>
    <w:p w14:paraId="34BC0B21" w14:textId="0D0A61B7" w:rsidR="00FE451E" w:rsidRDefault="00FE451E" w:rsidP="00FE451E">
      <w:pPr>
        <w:pStyle w:val="BodyText"/>
        <w:keepNext/>
        <w:numPr>
          <w:ilvl w:val="0"/>
          <w:numId w:val="158"/>
        </w:numPr>
        <w:rPr>
          <w:rFonts w:eastAsia="DengXian"/>
          <w:color w:val="000000" w:themeColor="text1"/>
        </w:rPr>
      </w:pPr>
      <w:r>
        <w:rPr>
          <w:rFonts w:eastAsia="DengXian"/>
          <w:color w:val="000000" w:themeColor="text1"/>
        </w:rPr>
        <w:t xml:space="preserve">It is </w:t>
      </w:r>
      <w:r w:rsidR="00907E12">
        <w:rPr>
          <w:rFonts w:eastAsia="DengXian"/>
          <w:color w:val="000000" w:themeColor="text1"/>
        </w:rPr>
        <w:t>madated</w:t>
      </w:r>
      <w:r>
        <w:rPr>
          <w:rFonts w:eastAsia="DengXian"/>
          <w:color w:val="000000" w:themeColor="text1"/>
        </w:rPr>
        <w:t xml:space="preserve"> UE to trigger SIB1 update procedure only if it receives short message with SIB change notification.</w:t>
      </w:r>
    </w:p>
    <w:p w14:paraId="2D03CEF3" w14:textId="47CA4582" w:rsidR="00FE451E" w:rsidRPr="001E689E" w:rsidRDefault="00FE451E" w:rsidP="00FE451E">
      <w:pPr>
        <w:pStyle w:val="BodyText"/>
        <w:keepNext/>
        <w:numPr>
          <w:ilvl w:val="0"/>
          <w:numId w:val="158"/>
        </w:numPr>
        <w:rPr>
          <w:rFonts w:eastAsia="DengXian"/>
          <w:color w:val="000000" w:themeColor="text1"/>
        </w:rPr>
      </w:pPr>
      <w:r>
        <w:rPr>
          <w:rFonts w:eastAsia="DengXian"/>
          <w:color w:val="000000" w:themeColor="text1"/>
        </w:rPr>
        <w:t>It is still up to UE implementation how to check SIB1 broadcast status and trigger OD-SIB1 procedure</w:t>
      </w:r>
      <w:r w:rsidR="005D1F44">
        <w:rPr>
          <w:rFonts w:eastAsia="DengXian"/>
          <w:color w:val="000000" w:themeColor="text1"/>
        </w:rPr>
        <w:t>, if it doesn’t receive receives short message with SIB change notification</w:t>
      </w:r>
      <w:r>
        <w:rPr>
          <w:rFonts w:eastAsia="DengXian"/>
          <w:color w:val="000000" w:themeColor="text1"/>
        </w:rPr>
        <w:t xml:space="preserve">.  </w:t>
      </w:r>
      <w:r w:rsidRPr="001E689E">
        <w:rPr>
          <w:rFonts w:eastAsia="DengXian"/>
          <w:color w:val="000000" w:themeColor="text1"/>
        </w:rPr>
        <w:t xml:space="preserve"> </w:t>
      </w:r>
    </w:p>
    <w:p w14:paraId="06271194" w14:textId="77777777" w:rsidR="00FE451E" w:rsidRDefault="00FE451E" w:rsidP="00FE451E">
      <w:pPr>
        <w:pStyle w:val="BodyText"/>
        <w:keepNext/>
        <w:rPr>
          <w:rFonts w:eastAsia="DengXian"/>
          <w:color w:val="4472C4" w:themeColor="accent1"/>
        </w:rPr>
      </w:pPr>
      <w:r w:rsidRPr="00075A22">
        <w:rPr>
          <w:rFonts w:eastAsia="DengXian"/>
          <w:color w:val="4472C4" w:themeColor="accent1"/>
        </w:rPr>
        <w:t xml:space="preserve">We think for Q2, if the CORESET#0 in the stored OD-SIB1 request configuration has changed, the UE camping on the NES cell will have no way by implementation to receive the updated SIB1. </w:t>
      </w:r>
      <w:r w:rsidRPr="002D043D">
        <w:rPr>
          <w:rFonts w:eastAsia="DengXian"/>
          <w:color w:val="4472C4" w:themeColor="accent1"/>
          <w:highlight w:val="yellow"/>
        </w:rPr>
        <w:t>As a result, all the UEs camping on the NES cell will trigger OD-SIB1 request since SIB1 cannot be received, which is not correct.</w:t>
      </w:r>
      <w:r w:rsidRPr="00075A22">
        <w:rPr>
          <w:rFonts w:eastAsia="DengXian"/>
          <w:color w:val="4472C4" w:themeColor="accent1"/>
        </w:rPr>
        <w:t xml:space="preserve"> Therefore, we propose Q1/Q2 to be listed as open issues for further discussion.</w:t>
      </w:r>
    </w:p>
    <w:p w14:paraId="5806CF65" w14:textId="7C465DBA" w:rsidR="00FE451E" w:rsidRPr="006103C7" w:rsidRDefault="00FE451E" w:rsidP="006103C7">
      <w:pPr>
        <w:pStyle w:val="BodyText"/>
        <w:keepNext/>
        <w:rPr>
          <w:rFonts w:eastAsia="DengXian"/>
          <w:color w:val="000000" w:themeColor="text1"/>
        </w:rPr>
      </w:pPr>
      <w:r>
        <w:rPr>
          <w:rFonts w:eastAsia="DengXian"/>
          <w:color w:val="000000" w:themeColor="text1"/>
        </w:rPr>
        <w:t xml:space="preserve">[Apple] We are not sure </w:t>
      </w:r>
      <w:r w:rsidR="00B63031">
        <w:rPr>
          <w:rFonts w:eastAsia="DengXian"/>
          <w:color w:val="000000" w:themeColor="text1"/>
        </w:rPr>
        <w:t>how</w:t>
      </w:r>
      <w:r>
        <w:rPr>
          <w:rFonts w:eastAsia="DengXian"/>
          <w:color w:val="000000" w:themeColor="text1"/>
        </w:rPr>
        <w:t xml:space="preserve"> the </w:t>
      </w:r>
      <w:r w:rsidRPr="00E67320">
        <w:rPr>
          <w:rFonts w:eastAsia="DengXian"/>
          <w:color w:val="000000" w:themeColor="text1"/>
          <w:highlight w:val="yellow"/>
        </w:rPr>
        <w:t>highlighted</w:t>
      </w:r>
      <w:r>
        <w:rPr>
          <w:rFonts w:eastAsia="DengXian"/>
          <w:color w:val="000000" w:themeColor="text1"/>
        </w:rPr>
        <w:t xml:space="preserve"> behavior is </w:t>
      </w:r>
      <w:r w:rsidR="00B63031">
        <w:rPr>
          <w:rFonts w:eastAsia="DengXian"/>
          <w:color w:val="000000" w:themeColor="text1"/>
        </w:rPr>
        <w:t>derived</w:t>
      </w:r>
      <w:r>
        <w:rPr>
          <w:rFonts w:eastAsia="DengXian"/>
          <w:color w:val="000000" w:themeColor="text1"/>
        </w:rPr>
        <w:t xml:space="preserve">. Our understanding is that if NW doesn’t want UE to trigger OD-SIB1 request, it should change to </w:t>
      </w:r>
      <w:r w:rsidRPr="001E689E">
        <w:rPr>
          <w:rFonts w:eastAsia="DengXian"/>
          <w:color w:val="000000" w:themeColor="text1"/>
        </w:rPr>
        <w:t>CD-SSB for SIB1 update</w:t>
      </w:r>
      <w:r>
        <w:rPr>
          <w:rFonts w:eastAsia="DengXian"/>
          <w:color w:val="000000" w:themeColor="text1"/>
        </w:rPr>
        <w:t xml:space="preserve">, which however is not mandatory NW behavior. </w:t>
      </w:r>
    </w:p>
    <w:p w14:paraId="71C34A4F" w14:textId="14A46E58" w:rsidR="000E47F6" w:rsidRDefault="00301A2C" w:rsidP="002D043D">
      <w:pPr>
        <w:pStyle w:val="BodyText"/>
        <w:keepNext/>
        <w:rPr>
          <w:rFonts w:eastAsia="DengXian"/>
          <w:color w:val="000000" w:themeColor="text1"/>
        </w:rPr>
      </w:pPr>
      <w:r>
        <w:rPr>
          <w:rFonts w:eastAsia="DengXian"/>
          <w:color w:val="000000" w:themeColor="text1"/>
        </w:rPr>
        <w:t xml:space="preserve">Thus, </w:t>
      </w:r>
      <w:r w:rsidR="00AC6146">
        <w:rPr>
          <w:rFonts w:eastAsia="DengXian"/>
          <w:color w:val="000000" w:themeColor="text1"/>
        </w:rPr>
        <w:t>w</w:t>
      </w:r>
      <w:r w:rsidR="000E47F6">
        <w:rPr>
          <w:rFonts w:eastAsia="DengXian"/>
          <w:color w:val="000000" w:themeColor="text1"/>
        </w:rPr>
        <w:t xml:space="preserve">e think the system can work without </w:t>
      </w:r>
      <w:r w:rsidR="00A05294">
        <w:rPr>
          <w:rFonts w:eastAsia="DengXian"/>
          <w:color w:val="000000" w:themeColor="text1"/>
        </w:rPr>
        <w:t xml:space="preserve">any </w:t>
      </w:r>
      <w:r w:rsidR="000E47F6">
        <w:rPr>
          <w:rFonts w:eastAsia="DengXian"/>
          <w:color w:val="000000" w:themeColor="text1"/>
        </w:rPr>
        <w:t xml:space="preserve">spec change. </w:t>
      </w:r>
    </w:p>
    <w:p w14:paraId="362B1A2B" w14:textId="738D66BF" w:rsidR="0091556F" w:rsidRPr="00E921F4" w:rsidRDefault="000E47F6" w:rsidP="009336C5">
      <w:pPr>
        <w:rPr>
          <w:b/>
          <w:bCs/>
          <w:lang w:val="en-CN" w:eastAsia="zh-CN"/>
        </w:rPr>
      </w:pPr>
      <w:r w:rsidRPr="00E921F4">
        <w:rPr>
          <w:b/>
          <w:bCs/>
        </w:rPr>
        <w:t xml:space="preserve">Proposal </w:t>
      </w:r>
      <w:r w:rsidR="00A905DC">
        <w:rPr>
          <w:b/>
          <w:bCs/>
        </w:rPr>
        <w:t>2</w:t>
      </w:r>
      <w:r w:rsidRPr="00E921F4">
        <w:rPr>
          <w:b/>
          <w:bCs/>
        </w:rPr>
        <w:t xml:space="preserve"> (RRC open issue 2): </w:t>
      </w:r>
      <w:r w:rsidRPr="00E921F4">
        <w:rPr>
          <w:b/>
          <w:bCs/>
          <w:lang w:val="en-CN" w:eastAsia="zh-CN"/>
        </w:rPr>
        <w:t>RAN2 confirm that no spec change is needed for vivo002</w:t>
      </w:r>
      <w:r w:rsidR="006A2728" w:rsidRPr="00E921F4">
        <w:rPr>
          <w:b/>
          <w:bCs/>
          <w:lang w:val="en-CN" w:eastAsia="zh-CN"/>
        </w:rPr>
        <w:t xml:space="preserve"> (i.e. it is left to NW implementation when/whether to change to CD-SSB for SIB1 update and </w:t>
      </w:r>
      <w:r w:rsidR="006A2728" w:rsidRPr="00E921F4">
        <w:rPr>
          <w:rFonts w:eastAsia="DengXian"/>
          <w:b/>
          <w:bCs/>
          <w:color w:val="000000" w:themeColor="text1"/>
        </w:rPr>
        <w:t>send short message with SIB1 change notification)</w:t>
      </w:r>
      <w:r w:rsidRPr="00E921F4">
        <w:rPr>
          <w:b/>
          <w:bCs/>
          <w:lang w:val="en-CN" w:eastAsia="zh-CN"/>
        </w:rPr>
        <w:t>.</w:t>
      </w:r>
    </w:p>
    <w:p w14:paraId="6A4B6B68" w14:textId="0BE7B753" w:rsidR="000954FB" w:rsidRDefault="000954FB" w:rsidP="000954FB">
      <w:pPr>
        <w:pStyle w:val="Heading3"/>
      </w:pPr>
      <w:r>
        <w:t>2.</w:t>
      </w:r>
      <w:r w:rsidR="00F2115F">
        <w:t>1</w:t>
      </w:r>
      <w:r>
        <w:t>.</w:t>
      </w:r>
      <w:r w:rsidR="00C42366">
        <w:t>3</w:t>
      </w:r>
      <w:r>
        <w:t xml:space="preserve"> RRC open issue </w:t>
      </w:r>
      <w:r w:rsidR="00C42366">
        <w:t>3</w:t>
      </w:r>
      <w:r>
        <w:t>: HW006</w:t>
      </w:r>
    </w:p>
    <w:p w14:paraId="6A646BFD" w14:textId="77777777" w:rsidR="000954FB" w:rsidRDefault="000954FB" w:rsidP="000954FB">
      <w:pPr>
        <w:rPr>
          <w:lang w:val="en-GB"/>
        </w:rPr>
      </w:pPr>
      <w:r>
        <w:rPr>
          <w:lang w:val="en-GB"/>
        </w:rPr>
        <w:t>This issue is:</w:t>
      </w:r>
    </w:p>
    <w:tbl>
      <w:tblPr>
        <w:tblpPr w:leftFromText="180" w:rightFromText="180" w:vertAnchor="text" w:horzAnchor="margin" w:tblpY="139"/>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7366"/>
        <w:gridCol w:w="1418"/>
      </w:tblGrid>
      <w:tr w:rsidR="00A1334E" w14:paraId="691FBCD4" w14:textId="77777777" w:rsidTr="00A1334E">
        <w:trPr>
          <w:trHeight w:val="127"/>
        </w:trPr>
        <w:tc>
          <w:tcPr>
            <w:tcW w:w="1134" w:type="dxa"/>
          </w:tcPr>
          <w:p w14:paraId="4BF926B3" w14:textId="77777777" w:rsidR="00A1334E" w:rsidRDefault="00A1334E" w:rsidP="00A1334E">
            <w:pPr>
              <w:pStyle w:val="BodyText"/>
              <w:keepNext/>
              <w:rPr>
                <w:rFonts w:eastAsiaTheme="minorEastAsia"/>
                <w:bCs/>
              </w:rPr>
            </w:pPr>
            <w:r>
              <w:rPr>
                <w:rFonts w:eastAsiaTheme="minorEastAsia"/>
                <w:bCs/>
              </w:rPr>
              <w:t>HW006</w:t>
            </w:r>
          </w:p>
        </w:tc>
        <w:tc>
          <w:tcPr>
            <w:tcW w:w="7366" w:type="dxa"/>
          </w:tcPr>
          <w:p w14:paraId="304E6D28" w14:textId="77777777" w:rsidR="00A1334E" w:rsidRDefault="00A1334E" w:rsidP="00A1334E">
            <w:pPr>
              <w:pStyle w:val="Heading4"/>
              <w:rPr>
                <w:rFonts w:ascii="Times New Roman" w:eastAsia="DengXian" w:hAnsi="Times New Roman"/>
                <w:iCs/>
                <w:sz w:val="20"/>
              </w:rPr>
            </w:pPr>
            <w:r w:rsidRPr="00EA282D">
              <w:rPr>
                <w:rFonts w:ascii="Times New Roman" w:eastAsia="DengXian" w:hAnsi="Times New Roman"/>
                <w:sz w:val="20"/>
              </w:rPr>
              <w:t>ra-SearchSpace-r19                        SearchSpaceId &gt; based on R1-2503243, shouldn’t this be of type SearchSpace?</w:t>
            </w:r>
          </w:p>
          <w:p w14:paraId="4BBE5FFD" w14:textId="77777777" w:rsidR="00A1334E" w:rsidRPr="00D839FF" w:rsidRDefault="00A1334E" w:rsidP="00A1334E">
            <w:pPr>
              <w:pStyle w:val="Heading4"/>
            </w:pPr>
            <w:r>
              <w:t>I</w:t>
            </w:r>
            <w:r w:rsidRPr="006520C2">
              <w:t>n PDCCH-Config</w:t>
            </w:r>
            <w:r>
              <w:t xml:space="preserve"> of cell A</w:t>
            </w:r>
            <w:r w:rsidRPr="006520C2">
              <w:t xml:space="preserve"> the search space </w:t>
            </w:r>
            <w:r>
              <w:t xml:space="preserve">(with ID) </w:t>
            </w:r>
            <w:r w:rsidRPr="006520C2">
              <w:t>is for cell A</w:t>
            </w:r>
            <w:r>
              <w:t>.</w:t>
            </w:r>
            <w:r w:rsidRPr="006520C2">
              <w:t xml:space="preserve"> </w:t>
            </w:r>
            <w:r>
              <w:t xml:space="preserve">If </w:t>
            </w:r>
            <w:r w:rsidRPr="006520C2">
              <w:t>SIBxx include</w:t>
            </w:r>
            <w:r>
              <w:t>s the</w:t>
            </w:r>
            <w:r w:rsidRPr="006520C2">
              <w:t xml:space="preserve"> search space ID for NES cell, the search space configuration </w:t>
            </w:r>
            <w:r>
              <w:t xml:space="preserve">if the NES cell </w:t>
            </w:r>
            <w:r w:rsidRPr="006520C2">
              <w:t>also needs to be provided in SIBxx</w:t>
            </w:r>
            <w:r>
              <w:t xml:space="preserve">, it cannot be a </w:t>
            </w:r>
            <w:r w:rsidRPr="008422D6">
              <w:t>SearchSpaceId</w:t>
            </w:r>
            <w:r>
              <w:t xml:space="preserve"> from Cell A.</w:t>
            </w:r>
          </w:p>
        </w:tc>
        <w:tc>
          <w:tcPr>
            <w:tcW w:w="1418" w:type="dxa"/>
          </w:tcPr>
          <w:p w14:paraId="6175392F" w14:textId="77777777" w:rsidR="00A1334E" w:rsidRDefault="00A1334E" w:rsidP="00A1334E">
            <w:pPr>
              <w:pStyle w:val="BodyText"/>
              <w:keepNext/>
              <w:rPr>
                <w:bCs/>
              </w:rPr>
            </w:pPr>
            <w:r>
              <w:rPr>
                <w:rFonts w:eastAsia="Malgun Gothic"/>
                <w:bCs/>
                <w:lang w:eastAsia="ko-KR"/>
              </w:rPr>
              <w:t>Open issue</w:t>
            </w:r>
          </w:p>
        </w:tc>
      </w:tr>
    </w:tbl>
    <w:p w14:paraId="70157B9F" w14:textId="6ED76A3C" w:rsidR="005054B9" w:rsidRDefault="005054B9" w:rsidP="005054B9">
      <w:pPr>
        <w:spacing w:before="180"/>
        <w:rPr>
          <w:iCs/>
        </w:rPr>
      </w:pPr>
      <w:r>
        <w:rPr>
          <w:lang w:val="en-GB"/>
        </w:rPr>
        <w:t xml:space="preserve">We agree with Huawei. Legacy </w:t>
      </w:r>
      <w:r w:rsidRPr="005054B9">
        <w:rPr>
          <w:rFonts w:eastAsia="DengXian"/>
          <w:i/>
          <w:iCs/>
        </w:rPr>
        <w:t xml:space="preserve">ra-SearchSpace </w:t>
      </w:r>
      <w:r>
        <w:rPr>
          <w:rFonts w:eastAsia="DengXian"/>
        </w:rPr>
        <w:t xml:space="preserve">in </w:t>
      </w:r>
      <w:r w:rsidRPr="005054B9">
        <w:rPr>
          <w:i/>
          <w:iCs/>
        </w:rPr>
        <w:t>PDCCH-ConfigCommon</w:t>
      </w:r>
      <w:r>
        <w:rPr>
          <w:i/>
          <w:iCs/>
        </w:rPr>
        <w:t xml:space="preserve"> </w:t>
      </w:r>
      <w:r w:rsidRPr="00CF37C3">
        <w:t>is type of</w:t>
      </w:r>
      <w:r>
        <w:rPr>
          <w:i/>
          <w:iCs/>
        </w:rPr>
        <w:t xml:space="preserve"> </w:t>
      </w:r>
      <w:r w:rsidR="00CF37C3" w:rsidRPr="00CF37C3">
        <w:rPr>
          <w:rFonts w:eastAsia="DengXian"/>
          <w:i/>
          <w:iCs/>
        </w:rPr>
        <w:t>SearchSpaceId</w:t>
      </w:r>
      <w:r w:rsidR="00CF37C3">
        <w:rPr>
          <w:rFonts w:eastAsia="DengXian"/>
          <w:i/>
          <w:iCs/>
        </w:rPr>
        <w:t xml:space="preserve"> </w:t>
      </w:r>
      <w:r w:rsidR="00CF37C3" w:rsidRPr="00F15195">
        <w:rPr>
          <w:rFonts w:eastAsia="DengXian"/>
        </w:rPr>
        <w:t xml:space="preserve">because search space is already defined in </w:t>
      </w:r>
      <w:r w:rsidR="00F15195" w:rsidRPr="00D839FF">
        <w:rPr>
          <w:i/>
        </w:rPr>
        <w:t>PDCCH-ConfigCommon</w:t>
      </w:r>
      <w:r w:rsidR="00C65FC2">
        <w:rPr>
          <w:i/>
        </w:rPr>
        <w:t xml:space="preserve">. </w:t>
      </w:r>
      <w:r w:rsidR="00C65FC2" w:rsidRPr="00C65FC2">
        <w:rPr>
          <w:iCs/>
        </w:rPr>
        <w:t>However,</w:t>
      </w:r>
      <w:r w:rsidR="00C65FC2">
        <w:rPr>
          <w:i/>
        </w:rPr>
        <w:t xml:space="preserve"> </w:t>
      </w:r>
      <w:r w:rsidR="00C65FC2" w:rsidRPr="00C65FC2">
        <w:rPr>
          <w:iCs/>
        </w:rPr>
        <w:t xml:space="preserve">in </w:t>
      </w:r>
      <w:r w:rsidR="00C65FC2" w:rsidRPr="00D710D1">
        <w:rPr>
          <w:i/>
          <w:iCs/>
          <w:color w:val="auto"/>
        </w:rPr>
        <w:t>OD-SIB1-Config-r19</w:t>
      </w:r>
      <w:r w:rsidR="00C65FC2">
        <w:rPr>
          <w:color w:val="auto"/>
        </w:rPr>
        <w:t xml:space="preserve">, </w:t>
      </w:r>
      <w:r w:rsidR="00C65FC2" w:rsidRPr="00D839FF">
        <w:rPr>
          <w:i/>
        </w:rPr>
        <w:t>PDCCH-ConfigCommon</w:t>
      </w:r>
      <w:r w:rsidR="00C65FC2">
        <w:rPr>
          <w:i/>
        </w:rPr>
        <w:t xml:space="preserve"> </w:t>
      </w:r>
      <w:r w:rsidR="00C65FC2" w:rsidRPr="00E13CA5">
        <w:rPr>
          <w:iCs/>
        </w:rPr>
        <w:t>(and its included</w:t>
      </w:r>
      <w:r w:rsidR="00C65FC2">
        <w:rPr>
          <w:i/>
        </w:rPr>
        <w:t xml:space="preserve"> </w:t>
      </w:r>
      <w:r w:rsidR="00C65FC2" w:rsidRPr="00F15195">
        <w:rPr>
          <w:rFonts w:eastAsia="DengXian"/>
        </w:rPr>
        <w:t>search spac</w:t>
      </w:r>
      <w:r w:rsidR="00C65FC2">
        <w:rPr>
          <w:rFonts w:eastAsia="DengXian"/>
        </w:rPr>
        <w:t>e)</w:t>
      </w:r>
      <w:r w:rsidR="00C65FC2">
        <w:rPr>
          <w:i/>
        </w:rPr>
        <w:t xml:space="preserve"> </w:t>
      </w:r>
      <w:r w:rsidR="00C65FC2" w:rsidRPr="00C65FC2">
        <w:rPr>
          <w:iCs/>
        </w:rPr>
        <w:t>is not included</w:t>
      </w:r>
      <w:r w:rsidR="00C65FC2">
        <w:rPr>
          <w:iCs/>
        </w:rPr>
        <w:t>. This will lead to failing to decode RAR in NES cell.</w:t>
      </w:r>
    </w:p>
    <w:p w14:paraId="63C4EC62" w14:textId="50EA5F3D" w:rsidR="00C65FC2" w:rsidRPr="00CD30AE" w:rsidRDefault="00C65FC2" w:rsidP="00C65FC2">
      <w:pPr>
        <w:rPr>
          <w:b/>
          <w:bCs/>
        </w:rPr>
      </w:pPr>
      <w:r w:rsidRPr="00CD30AE">
        <w:rPr>
          <w:b/>
          <w:bCs/>
        </w:rPr>
        <w:t xml:space="preserve">Observation </w:t>
      </w:r>
      <w:r w:rsidR="003F154B">
        <w:rPr>
          <w:b/>
          <w:bCs/>
        </w:rPr>
        <w:t>2</w:t>
      </w:r>
      <w:r w:rsidRPr="00CD30AE">
        <w:rPr>
          <w:b/>
          <w:bCs/>
        </w:rPr>
        <w:t xml:space="preserve">: </w:t>
      </w:r>
      <w:r w:rsidR="00E13CA5" w:rsidRPr="00CD30AE">
        <w:rPr>
          <w:b/>
          <w:bCs/>
          <w:lang w:val="en-GB"/>
        </w:rPr>
        <w:t xml:space="preserve">Legacy </w:t>
      </w:r>
      <w:r w:rsidR="00E13CA5" w:rsidRPr="00CD30AE">
        <w:rPr>
          <w:rFonts w:eastAsia="DengXian"/>
          <w:b/>
          <w:bCs/>
          <w:i/>
          <w:iCs/>
        </w:rPr>
        <w:t xml:space="preserve">ra-SearchSpace </w:t>
      </w:r>
      <w:r w:rsidR="00E13CA5" w:rsidRPr="00CD30AE">
        <w:rPr>
          <w:rFonts w:eastAsia="DengXian"/>
          <w:b/>
          <w:bCs/>
        </w:rPr>
        <w:t xml:space="preserve">in </w:t>
      </w:r>
      <w:r w:rsidR="00E13CA5" w:rsidRPr="00CD30AE">
        <w:rPr>
          <w:b/>
          <w:bCs/>
          <w:i/>
          <w:iCs/>
        </w:rPr>
        <w:t xml:space="preserve">PDCCH-ConfigCommon </w:t>
      </w:r>
      <w:r w:rsidR="00E13CA5" w:rsidRPr="00CD30AE">
        <w:rPr>
          <w:b/>
          <w:bCs/>
        </w:rPr>
        <w:t>is type of</w:t>
      </w:r>
      <w:r w:rsidR="00E13CA5" w:rsidRPr="00CD30AE">
        <w:rPr>
          <w:b/>
          <w:bCs/>
          <w:i/>
          <w:iCs/>
        </w:rPr>
        <w:t xml:space="preserve"> </w:t>
      </w:r>
      <w:r w:rsidR="00E13CA5" w:rsidRPr="00CD30AE">
        <w:rPr>
          <w:rFonts w:eastAsia="DengXian"/>
          <w:b/>
          <w:bCs/>
          <w:i/>
          <w:iCs/>
        </w:rPr>
        <w:t xml:space="preserve">SearchSpaceId </w:t>
      </w:r>
      <w:r w:rsidR="00E13CA5" w:rsidRPr="00CD30AE">
        <w:rPr>
          <w:rFonts w:eastAsia="DengXian"/>
          <w:b/>
          <w:bCs/>
        </w:rPr>
        <w:t xml:space="preserve">because search space is already defined in </w:t>
      </w:r>
      <w:r w:rsidR="00E13CA5" w:rsidRPr="00CD30AE">
        <w:rPr>
          <w:b/>
          <w:bCs/>
          <w:i/>
        </w:rPr>
        <w:t xml:space="preserve">PDCCH-ConfigCommon. </w:t>
      </w:r>
      <w:r w:rsidR="00E13CA5" w:rsidRPr="00CD30AE">
        <w:rPr>
          <w:b/>
          <w:bCs/>
          <w:iCs/>
        </w:rPr>
        <w:t>However,</w:t>
      </w:r>
      <w:r w:rsidR="00E13CA5" w:rsidRPr="00CD30AE">
        <w:rPr>
          <w:b/>
          <w:bCs/>
          <w:i/>
        </w:rPr>
        <w:t xml:space="preserve"> </w:t>
      </w:r>
      <w:r w:rsidR="00E13CA5" w:rsidRPr="00CD30AE">
        <w:rPr>
          <w:b/>
          <w:bCs/>
          <w:iCs/>
        </w:rPr>
        <w:t xml:space="preserve">in </w:t>
      </w:r>
      <w:r w:rsidR="00E13CA5" w:rsidRPr="00CD30AE">
        <w:rPr>
          <w:b/>
          <w:bCs/>
          <w:color w:val="auto"/>
        </w:rPr>
        <w:t xml:space="preserve">OD-SIB1-Config-r19, </w:t>
      </w:r>
      <w:r w:rsidR="00E13CA5" w:rsidRPr="00CD30AE">
        <w:rPr>
          <w:b/>
          <w:bCs/>
          <w:i/>
        </w:rPr>
        <w:t xml:space="preserve">PDCCH-ConfigCommon </w:t>
      </w:r>
      <w:r w:rsidR="00E13CA5" w:rsidRPr="00CD30AE">
        <w:rPr>
          <w:b/>
          <w:bCs/>
          <w:iCs/>
        </w:rPr>
        <w:t>(and its included</w:t>
      </w:r>
      <w:r w:rsidR="00E13CA5" w:rsidRPr="00CD30AE">
        <w:rPr>
          <w:b/>
          <w:bCs/>
          <w:i/>
        </w:rPr>
        <w:t xml:space="preserve"> </w:t>
      </w:r>
      <w:r w:rsidR="00E13CA5" w:rsidRPr="00CD30AE">
        <w:rPr>
          <w:rFonts w:eastAsia="DengXian"/>
          <w:b/>
          <w:bCs/>
        </w:rPr>
        <w:t>search space)</w:t>
      </w:r>
      <w:r w:rsidR="00E13CA5" w:rsidRPr="00CD30AE">
        <w:rPr>
          <w:b/>
          <w:bCs/>
          <w:i/>
        </w:rPr>
        <w:t xml:space="preserve"> </w:t>
      </w:r>
      <w:r w:rsidR="00E13CA5" w:rsidRPr="00CD30AE">
        <w:rPr>
          <w:b/>
          <w:bCs/>
          <w:iCs/>
        </w:rPr>
        <w:t>is not included. This will lead to failing to decode RAR in NES cell.</w:t>
      </w:r>
    </w:p>
    <w:p w14:paraId="1046D0D2" w14:textId="2484F339" w:rsidR="00C65FC2" w:rsidRDefault="00015FE5" w:rsidP="00015FE5">
      <w:pPr>
        <w:rPr>
          <w:lang w:val="en-GB"/>
        </w:rPr>
      </w:pPr>
      <w:r>
        <w:rPr>
          <w:lang w:val="en-GB"/>
        </w:rPr>
        <w:t>Thus, we propose:</w:t>
      </w:r>
    </w:p>
    <w:p w14:paraId="3C13935D" w14:textId="1B5F3080" w:rsidR="00015FE5" w:rsidRPr="00F41300" w:rsidRDefault="00015FE5" w:rsidP="00F41300">
      <w:pPr>
        <w:rPr>
          <w:b/>
          <w:bCs/>
          <w:iCs/>
          <w:lang w:val="en-GB" w:eastAsia="zh-CN"/>
        </w:rPr>
      </w:pPr>
      <w:r w:rsidRPr="0078421F">
        <w:rPr>
          <w:b/>
          <w:bCs/>
        </w:rPr>
        <w:t xml:space="preserve">Proposal </w:t>
      </w:r>
      <w:r>
        <w:rPr>
          <w:b/>
          <w:bCs/>
        </w:rPr>
        <w:t>4 (RRC open issue 3)</w:t>
      </w:r>
      <w:r w:rsidRPr="0078421F">
        <w:rPr>
          <w:b/>
          <w:bCs/>
        </w:rPr>
        <w:t xml:space="preserve">: </w:t>
      </w:r>
      <w:r>
        <w:rPr>
          <w:b/>
          <w:bCs/>
          <w:lang w:val="en-CN" w:eastAsia="zh-CN"/>
        </w:rPr>
        <w:t xml:space="preserve">Change the IE type of </w:t>
      </w:r>
      <w:r w:rsidRPr="00015FE5">
        <w:rPr>
          <w:b/>
          <w:bCs/>
          <w:i/>
          <w:iCs/>
          <w:lang w:val="en-GB" w:eastAsia="zh-CN"/>
        </w:rPr>
        <w:t>ra-SearchSpace-r19</w:t>
      </w:r>
      <w:r>
        <w:rPr>
          <w:b/>
          <w:bCs/>
          <w:lang w:val="en-GB" w:eastAsia="zh-CN"/>
        </w:rPr>
        <w:t xml:space="preserve"> to </w:t>
      </w:r>
      <w:r w:rsidRPr="00920F64">
        <w:rPr>
          <w:b/>
          <w:bCs/>
          <w:i/>
          <w:iCs/>
          <w:lang w:val="en-GB" w:eastAsia="zh-CN"/>
        </w:rPr>
        <w:t>SearchSpace</w:t>
      </w:r>
      <w:r>
        <w:rPr>
          <w:b/>
          <w:bCs/>
          <w:lang w:val="en-GB" w:eastAsia="zh-CN"/>
        </w:rPr>
        <w:t>.</w:t>
      </w:r>
    </w:p>
    <w:p w14:paraId="0014C99D" w14:textId="774CD39C" w:rsidR="002D4566" w:rsidRPr="0091556F" w:rsidRDefault="002D4566" w:rsidP="002D4566">
      <w:pPr>
        <w:pStyle w:val="Heading2"/>
        <w:rPr>
          <w:lang w:val="en-CN" w:eastAsia="zh-CN"/>
        </w:rPr>
      </w:pPr>
      <w:r>
        <w:t>2.</w:t>
      </w:r>
      <w:r w:rsidR="00260FB3">
        <w:t>2</w:t>
      </w:r>
      <w:r>
        <w:t xml:space="preserve"> </w:t>
      </w:r>
      <w:r>
        <w:rPr>
          <w:lang w:val="en-CN" w:eastAsia="zh-CN"/>
        </w:rPr>
        <w:t xml:space="preserve">Other issues </w:t>
      </w:r>
    </w:p>
    <w:p w14:paraId="24FC6F60" w14:textId="2B28CBDE" w:rsidR="000454E1" w:rsidRDefault="000454E1" w:rsidP="000454E1">
      <w:pPr>
        <w:pStyle w:val="Heading3"/>
        <w:rPr>
          <w:rFonts w:eastAsia="DengXian"/>
          <w:bCs/>
          <w:lang w:val="en-US"/>
        </w:rPr>
      </w:pPr>
      <w:r>
        <w:t>2.</w:t>
      </w:r>
      <w:r w:rsidR="00260FB3">
        <w:t>2</w:t>
      </w:r>
      <w:r>
        <w:t>.</w:t>
      </w:r>
      <w:r w:rsidR="009336C5">
        <w:t>1</w:t>
      </w:r>
      <w:r>
        <w:t xml:space="preserve"> FFS: </w:t>
      </w:r>
      <w:r>
        <w:rPr>
          <w:rFonts w:eastAsia="DengXian"/>
          <w:bCs/>
          <w:lang w:val="en-US"/>
        </w:rPr>
        <w:t xml:space="preserve">Co-existence of </w:t>
      </w:r>
      <w:r w:rsidR="00C743F5">
        <w:rPr>
          <w:rFonts w:eastAsia="DengXian"/>
          <w:bCs/>
          <w:lang w:val="en-US"/>
        </w:rPr>
        <w:t>SDT</w:t>
      </w:r>
      <w:r>
        <w:rPr>
          <w:rFonts w:eastAsia="DengXian"/>
          <w:bCs/>
          <w:lang w:val="en-US"/>
        </w:rPr>
        <w:t xml:space="preserve"> and OD-SIB1</w:t>
      </w:r>
    </w:p>
    <w:p w14:paraId="25DCB48C" w14:textId="6A82E8F1" w:rsidR="00536E24" w:rsidRDefault="00A17E7B" w:rsidP="00536E24">
      <w:pPr>
        <w:rPr>
          <w:lang w:val="en-GB"/>
        </w:rPr>
      </w:pPr>
      <w:r>
        <w:rPr>
          <w:lang w:val="en-GB"/>
        </w:rPr>
        <w:t xml:space="preserve">According to company input, it seems that the intention is to allow the UE to trigger OD-SIB1 procedure even if there is SDT ongoing.  </w:t>
      </w:r>
    </w:p>
    <w:p w14:paraId="3BF1330D" w14:textId="77777777" w:rsidR="00A17E7B" w:rsidRDefault="00A17E7B" w:rsidP="00A17E7B">
      <w:pPr>
        <w:pBdr>
          <w:top w:val="single" w:sz="4" w:space="1" w:color="auto"/>
          <w:left w:val="single" w:sz="4" w:space="4" w:color="auto"/>
          <w:bottom w:val="single" w:sz="4" w:space="1" w:color="auto"/>
          <w:right w:val="single" w:sz="4" w:space="4" w:color="auto"/>
        </w:pBdr>
      </w:pPr>
      <w:r>
        <w:lastRenderedPageBreak/>
        <w:t>In current on-demand SI, if there is no SDT ongoing, the on-demand SI is not allowed. The on-demand SI is performed toward current serving cell and on-demand SIB1 is toward neighbour cell usually.</w:t>
      </w:r>
      <w:r>
        <w:rPr>
          <w:rFonts w:hint="eastAsia"/>
        </w:rPr>
        <w:t xml:space="preserve"> </w:t>
      </w:r>
      <w:r>
        <w:rPr>
          <w:u w:val="single"/>
        </w:rPr>
        <w:t>It is not good idea to forbid the UE to perform on-demand SIB1 to neighbour NES cell, e.g., no other cell can be reselected except NES cell, and it will impact the UE mobility.</w:t>
      </w:r>
    </w:p>
    <w:p w14:paraId="2F405BF4" w14:textId="77777777" w:rsidR="00A17E7B" w:rsidRDefault="00A17E7B" w:rsidP="00A17E7B">
      <w:pPr>
        <w:pBdr>
          <w:top w:val="single" w:sz="4" w:space="1" w:color="auto"/>
          <w:left w:val="single" w:sz="4" w:space="4" w:color="auto"/>
          <w:bottom w:val="single" w:sz="4" w:space="1" w:color="auto"/>
          <w:right w:val="single" w:sz="4" w:space="4" w:color="auto"/>
        </w:pBdr>
        <w:rPr>
          <w:u w:val="single"/>
        </w:rPr>
      </w:pPr>
      <w:r>
        <w:t>According to current spec, after cell reselection occurs, the SDT will stop. However,</w:t>
      </w:r>
      <w:r>
        <w:rPr>
          <w:u w:val="single"/>
        </w:rPr>
        <w:t xml:space="preserve"> performing on-demand SIB1 does not mean cell reselection will happen </w:t>
      </w:r>
      <w:r>
        <w:rPr>
          <w:rFonts w:hint="eastAsia"/>
          <w:u w:val="single"/>
        </w:rPr>
        <w:t>t</w:t>
      </w:r>
      <w:r>
        <w:rPr>
          <w:u w:val="single"/>
        </w:rPr>
        <w:t xml:space="preserve">o this cell. </w:t>
      </w:r>
    </w:p>
    <w:p w14:paraId="7F9746BC" w14:textId="77777777" w:rsidR="00755F85" w:rsidRDefault="00E2349A" w:rsidP="00E2349A">
      <w:pPr>
        <w:rPr>
          <w:lang w:val="en-GB"/>
        </w:rPr>
      </w:pPr>
      <w:r>
        <w:t>T</w:t>
      </w:r>
      <w:r>
        <w:rPr>
          <w:lang w:val="en-GB"/>
        </w:rPr>
        <w:t xml:space="preserve">he legacy RRC specification doesn’t allow the UE to trigger OD-SIB procedure if there is SDT ongoing. We understand the reason </w:t>
      </w:r>
      <w:r w:rsidR="00DE76A0">
        <w:rPr>
          <w:lang w:val="en-GB"/>
        </w:rPr>
        <w:t xml:space="preserve">is because only one RACH procedure can be performed in one time instance. </w:t>
      </w:r>
      <w:r w:rsidR="00755F85">
        <w:rPr>
          <w:lang w:val="en-GB"/>
        </w:rPr>
        <w:t>As OD-SIB procedure is not that so essential, i</w:t>
      </w:r>
      <w:r w:rsidR="00DE76A0">
        <w:rPr>
          <w:lang w:val="en-GB"/>
        </w:rPr>
        <w:t xml:space="preserve">t is not necessary to </w:t>
      </w:r>
      <w:r w:rsidR="00755F85">
        <w:rPr>
          <w:lang w:val="en-GB"/>
        </w:rPr>
        <w:t xml:space="preserve">specify the UE to </w:t>
      </w:r>
      <w:r w:rsidR="00DE76A0">
        <w:rPr>
          <w:lang w:val="en-GB"/>
        </w:rPr>
        <w:t xml:space="preserve">terminate the ongoing SDT procedure and trigger OD-SIB procedure. Back to the OD-SIB1 issue. </w:t>
      </w:r>
      <w:r w:rsidR="00755F85">
        <w:rPr>
          <w:lang w:val="en-GB"/>
        </w:rPr>
        <w:t>Because there is no hard latency requirement is put on OD-SIB1 procedure, w</w:t>
      </w:r>
      <w:r w:rsidR="00DE76A0">
        <w:rPr>
          <w:lang w:val="en-GB"/>
        </w:rPr>
        <w:t xml:space="preserve">e also don’t see the need to change legacy OD-SIB behaviour.   </w:t>
      </w:r>
    </w:p>
    <w:p w14:paraId="3C368150" w14:textId="5F6BB44A" w:rsidR="00CF1468" w:rsidRPr="00CF1468" w:rsidRDefault="00755F85" w:rsidP="00CF1468">
      <w:pPr>
        <w:rPr>
          <w:b/>
          <w:bCs/>
          <w:lang w:eastAsia="zh-CN"/>
        </w:rPr>
      </w:pPr>
      <w:r w:rsidRPr="00091208">
        <w:rPr>
          <w:b/>
          <w:bCs/>
          <w:lang w:eastAsia="zh-CN"/>
        </w:rPr>
        <w:t xml:space="preserve">Proposal </w:t>
      </w:r>
      <w:r w:rsidR="0010275E">
        <w:rPr>
          <w:b/>
          <w:bCs/>
          <w:lang w:eastAsia="zh-CN"/>
        </w:rPr>
        <w:t>4</w:t>
      </w:r>
      <w:r w:rsidRPr="00091208">
        <w:rPr>
          <w:b/>
          <w:bCs/>
          <w:lang w:eastAsia="zh-CN"/>
        </w:rPr>
        <w:t xml:space="preserve">: </w:t>
      </w:r>
      <w:r>
        <w:rPr>
          <w:b/>
          <w:bCs/>
          <w:lang w:eastAsia="zh-CN"/>
        </w:rPr>
        <w:t xml:space="preserve">RAN2 </w:t>
      </w:r>
      <w:r w:rsidRPr="00091208">
        <w:rPr>
          <w:b/>
          <w:bCs/>
          <w:lang w:eastAsia="zh-CN"/>
        </w:rPr>
        <w:t xml:space="preserve">don’t pursue </w:t>
      </w:r>
      <w:r>
        <w:rPr>
          <w:b/>
          <w:bCs/>
          <w:lang w:eastAsia="zh-CN"/>
        </w:rPr>
        <w:t xml:space="preserve">the </w:t>
      </w:r>
      <w:r w:rsidRPr="00091208">
        <w:rPr>
          <w:b/>
          <w:bCs/>
          <w:lang w:eastAsia="zh-CN"/>
        </w:rPr>
        <w:t>optimization</w:t>
      </w:r>
      <w:r>
        <w:rPr>
          <w:b/>
          <w:bCs/>
          <w:lang w:eastAsia="zh-CN"/>
        </w:rPr>
        <w:t xml:space="preserve"> </w:t>
      </w:r>
      <w:r w:rsidRPr="00755F85">
        <w:rPr>
          <w:b/>
          <w:bCs/>
          <w:lang w:eastAsia="zh-CN"/>
        </w:rPr>
        <w:t>to allow the UE to trigger OD-SIB1 procedure when there is SDT ongoing</w:t>
      </w:r>
      <w:r>
        <w:rPr>
          <w:b/>
          <w:bCs/>
          <w:lang w:eastAsia="zh-CN"/>
        </w:rPr>
        <w:t xml:space="preserve"> (i.e. no need to change the procedure of current running RRC CR)</w:t>
      </w:r>
      <w:r w:rsidRPr="00755F85">
        <w:rPr>
          <w:b/>
          <w:bCs/>
          <w:lang w:eastAsia="zh-CN"/>
        </w:rPr>
        <w:t xml:space="preserve">.  </w:t>
      </w:r>
    </w:p>
    <w:bookmarkEnd w:id="0"/>
    <w:p w14:paraId="10CCC0DA" w14:textId="77777777" w:rsidR="002C5636" w:rsidRPr="00692DEB" w:rsidRDefault="002C5636" w:rsidP="002C5636">
      <w:pPr>
        <w:pStyle w:val="Heading1"/>
        <w:rPr>
          <w:b/>
          <w:lang w:val="en-US"/>
        </w:rPr>
      </w:pPr>
      <w:r>
        <w:rPr>
          <w:lang w:val="en-US"/>
        </w:rPr>
        <w:t>3 Conclusion</w:t>
      </w:r>
    </w:p>
    <w:p w14:paraId="1A0F166E" w14:textId="17BC3A58" w:rsidR="002C5636" w:rsidRDefault="002C5636" w:rsidP="002C5636">
      <w:pPr>
        <w:tabs>
          <w:tab w:val="left" w:pos="6093"/>
        </w:tabs>
        <w:rPr>
          <w:b/>
          <w:bCs/>
          <w:color w:val="auto"/>
        </w:rPr>
      </w:pPr>
      <w:r w:rsidRPr="00FA5ADC">
        <w:rPr>
          <w:lang w:eastAsia="zh-CN"/>
        </w:rPr>
        <w:t>In this contribution,</w:t>
      </w:r>
      <w:r>
        <w:rPr>
          <w:lang w:eastAsia="zh-CN"/>
        </w:rPr>
        <w:t xml:space="preserve"> we </w:t>
      </w:r>
      <w:r w:rsidR="00B5361F">
        <w:rPr>
          <w:lang w:eastAsia="zh-CN"/>
        </w:rPr>
        <w:t xml:space="preserve">discuss </w:t>
      </w:r>
      <w:r w:rsidR="00A31F5E">
        <w:rPr>
          <w:lang w:eastAsia="zh-CN"/>
        </w:rPr>
        <w:t xml:space="preserve">remaining issues of </w:t>
      </w:r>
      <w:r w:rsidR="00094B83">
        <w:rPr>
          <w:lang w:eastAsia="zh-CN"/>
        </w:rPr>
        <w:t>on-demand SIB</w:t>
      </w:r>
      <w:r w:rsidR="00313CF0">
        <w:rPr>
          <w:lang w:eastAsia="zh-CN"/>
        </w:rPr>
        <w:t>1</w:t>
      </w:r>
      <w:r>
        <w:rPr>
          <w:lang w:eastAsia="zh-CN"/>
        </w:rPr>
        <w:t>.</w:t>
      </w:r>
      <w:r w:rsidR="00094B83">
        <w:rPr>
          <w:lang w:eastAsia="zh-CN"/>
        </w:rPr>
        <w:t xml:space="preserve"> Our observations are:</w:t>
      </w:r>
      <w:r w:rsidRPr="00322BC0">
        <w:rPr>
          <w:b/>
          <w:bCs/>
          <w:color w:val="auto"/>
        </w:rPr>
        <w:t xml:space="preserve"> </w:t>
      </w:r>
    </w:p>
    <w:p w14:paraId="1EF6B8F1" w14:textId="77777777" w:rsidR="00FA6498" w:rsidRDefault="00FA6498" w:rsidP="00FA6498">
      <w:pPr>
        <w:rPr>
          <w:b/>
          <w:bCs/>
        </w:rPr>
      </w:pPr>
      <w:r w:rsidRPr="0014272A">
        <w:rPr>
          <w:b/>
          <w:bCs/>
        </w:rPr>
        <w:t xml:space="preserve">Observation </w:t>
      </w:r>
      <w:r>
        <w:rPr>
          <w:b/>
          <w:bCs/>
        </w:rPr>
        <w:t>1</w:t>
      </w:r>
      <w:r w:rsidRPr="0014272A">
        <w:rPr>
          <w:b/>
          <w:bCs/>
        </w:rPr>
        <w:t xml:space="preserve">: </w:t>
      </w:r>
      <w:r w:rsidRPr="0014272A">
        <w:rPr>
          <w:b/>
          <w:bCs/>
          <w:lang w:val="en-GB"/>
        </w:rPr>
        <w:t xml:space="preserve">According to agreement in RAN2#129b, the intention is to </w:t>
      </w:r>
      <w:r>
        <w:rPr>
          <w:b/>
          <w:bCs/>
          <w:lang w:val="en-GB"/>
        </w:rPr>
        <w:t>clarify</w:t>
      </w:r>
      <w:r w:rsidRPr="0014272A">
        <w:rPr>
          <w:b/>
          <w:bCs/>
          <w:lang w:val="en-GB"/>
        </w:rPr>
        <w:t xml:space="preserve"> that it is unnecessary to introduce OD-SIB1 procedure for UE in RRC_CONNECTED state </w:t>
      </w:r>
      <w:r>
        <w:rPr>
          <w:b/>
          <w:bCs/>
          <w:lang w:val="en-GB"/>
        </w:rPr>
        <w:t xml:space="preserve">because </w:t>
      </w:r>
      <w:r w:rsidRPr="0014272A">
        <w:rPr>
          <w:b/>
          <w:bCs/>
          <w:lang w:eastAsia="zh-CN"/>
        </w:rPr>
        <w:t>RRC_CONNECTED UE has no mechanism to check whether stored SIB1 is the latest one in OD-SIB1 cell</w:t>
      </w:r>
      <w:r w:rsidRPr="0014272A">
        <w:rPr>
          <w:b/>
          <w:bCs/>
          <w:lang w:val="en-GB"/>
        </w:rPr>
        <w:t xml:space="preserve">. In other word, the intention is not to avoid the UE triggering OD-SIB procedure due to unable to acquire </w:t>
      </w:r>
      <w:r w:rsidRPr="0014272A">
        <w:rPr>
          <w:b/>
          <w:bCs/>
          <w:i/>
          <w:iCs/>
        </w:rPr>
        <w:t xml:space="preserve">si-BroadcastStatus </w:t>
      </w:r>
      <w:r w:rsidRPr="0014272A">
        <w:rPr>
          <w:b/>
          <w:bCs/>
        </w:rPr>
        <w:t>of the SIB(s).</w:t>
      </w:r>
    </w:p>
    <w:p w14:paraId="23738CC2" w14:textId="6008CAC0" w:rsidR="00DE38F1" w:rsidRPr="00CD30AE" w:rsidRDefault="00DE38F1" w:rsidP="00DE38F1">
      <w:pPr>
        <w:rPr>
          <w:b/>
          <w:bCs/>
        </w:rPr>
      </w:pPr>
      <w:r w:rsidRPr="00CD30AE">
        <w:rPr>
          <w:b/>
          <w:bCs/>
        </w:rPr>
        <w:t xml:space="preserve">Observation </w:t>
      </w:r>
      <w:r w:rsidR="009F69BA">
        <w:rPr>
          <w:b/>
          <w:bCs/>
        </w:rPr>
        <w:t>2</w:t>
      </w:r>
      <w:r w:rsidRPr="00CD30AE">
        <w:rPr>
          <w:b/>
          <w:bCs/>
        </w:rPr>
        <w:t xml:space="preserve">: </w:t>
      </w:r>
      <w:r w:rsidRPr="00CD30AE">
        <w:rPr>
          <w:b/>
          <w:bCs/>
          <w:lang w:val="en-GB"/>
        </w:rPr>
        <w:t xml:space="preserve">Legacy </w:t>
      </w:r>
      <w:r w:rsidRPr="00CD30AE">
        <w:rPr>
          <w:rFonts w:eastAsia="DengXian"/>
          <w:b/>
          <w:bCs/>
          <w:i/>
          <w:iCs/>
        </w:rPr>
        <w:t xml:space="preserve">ra-SearchSpace </w:t>
      </w:r>
      <w:r w:rsidRPr="00CD30AE">
        <w:rPr>
          <w:rFonts w:eastAsia="DengXian"/>
          <w:b/>
          <w:bCs/>
        </w:rPr>
        <w:t xml:space="preserve">in </w:t>
      </w:r>
      <w:r w:rsidRPr="00CD30AE">
        <w:rPr>
          <w:b/>
          <w:bCs/>
          <w:i/>
          <w:iCs/>
        </w:rPr>
        <w:t xml:space="preserve">PDCCH-ConfigCommon </w:t>
      </w:r>
      <w:r w:rsidRPr="00CD30AE">
        <w:rPr>
          <w:b/>
          <w:bCs/>
        </w:rPr>
        <w:t>is type of</w:t>
      </w:r>
      <w:r w:rsidRPr="00CD30AE">
        <w:rPr>
          <w:b/>
          <w:bCs/>
          <w:i/>
          <w:iCs/>
        </w:rPr>
        <w:t xml:space="preserve"> </w:t>
      </w:r>
      <w:r w:rsidRPr="00CD30AE">
        <w:rPr>
          <w:rFonts w:eastAsia="DengXian"/>
          <w:b/>
          <w:bCs/>
          <w:i/>
          <w:iCs/>
        </w:rPr>
        <w:t xml:space="preserve">SearchSpaceId </w:t>
      </w:r>
      <w:r w:rsidRPr="00CD30AE">
        <w:rPr>
          <w:rFonts w:eastAsia="DengXian"/>
          <w:b/>
          <w:bCs/>
        </w:rPr>
        <w:t xml:space="preserve">because search space is already defined in </w:t>
      </w:r>
      <w:r w:rsidRPr="00CD30AE">
        <w:rPr>
          <w:b/>
          <w:bCs/>
          <w:i/>
        </w:rPr>
        <w:t xml:space="preserve">PDCCH-ConfigCommon. </w:t>
      </w:r>
      <w:r w:rsidRPr="00CD30AE">
        <w:rPr>
          <w:b/>
          <w:bCs/>
          <w:iCs/>
        </w:rPr>
        <w:t>However,</w:t>
      </w:r>
      <w:r w:rsidRPr="00CD30AE">
        <w:rPr>
          <w:b/>
          <w:bCs/>
          <w:i/>
        </w:rPr>
        <w:t xml:space="preserve"> </w:t>
      </w:r>
      <w:r w:rsidRPr="00CD30AE">
        <w:rPr>
          <w:b/>
          <w:bCs/>
          <w:iCs/>
        </w:rPr>
        <w:t xml:space="preserve">in </w:t>
      </w:r>
      <w:r w:rsidRPr="00CD30AE">
        <w:rPr>
          <w:b/>
          <w:bCs/>
          <w:color w:val="auto"/>
        </w:rPr>
        <w:t xml:space="preserve">OD-SIB1-Config-r19, </w:t>
      </w:r>
      <w:r w:rsidRPr="00CD30AE">
        <w:rPr>
          <w:b/>
          <w:bCs/>
          <w:i/>
        </w:rPr>
        <w:t xml:space="preserve">PDCCH-ConfigCommon </w:t>
      </w:r>
      <w:r w:rsidRPr="00CD30AE">
        <w:rPr>
          <w:b/>
          <w:bCs/>
          <w:iCs/>
        </w:rPr>
        <w:t>(and its included</w:t>
      </w:r>
      <w:r w:rsidRPr="00CD30AE">
        <w:rPr>
          <w:b/>
          <w:bCs/>
          <w:i/>
        </w:rPr>
        <w:t xml:space="preserve"> </w:t>
      </w:r>
      <w:r w:rsidRPr="00CD30AE">
        <w:rPr>
          <w:rFonts w:eastAsia="DengXian"/>
          <w:b/>
          <w:bCs/>
        </w:rPr>
        <w:t>search space)</w:t>
      </w:r>
      <w:r w:rsidRPr="00CD30AE">
        <w:rPr>
          <w:b/>
          <w:bCs/>
          <w:i/>
        </w:rPr>
        <w:t xml:space="preserve"> </w:t>
      </w:r>
      <w:r w:rsidRPr="00CD30AE">
        <w:rPr>
          <w:b/>
          <w:bCs/>
          <w:iCs/>
        </w:rPr>
        <w:t>is not included. This will lead to failing to decode RAR in NES cell.</w:t>
      </w:r>
    </w:p>
    <w:p w14:paraId="1CAA360E" w14:textId="68B6208D" w:rsidR="002C5636" w:rsidRPr="00316AC1" w:rsidRDefault="002C5636" w:rsidP="002C5636"/>
    <w:p w14:paraId="7F240435" w14:textId="2397BB09" w:rsidR="003527C1" w:rsidRDefault="003527C1" w:rsidP="003527C1">
      <w:pPr>
        <w:tabs>
          <w:tab w:val="left" w:pos="6093"/>
        </w:tabs>
        <w:rPr>
          <w:lang w:eastAsia="zh-CN"/>
        </w:rPr>
      </w:pPr>
      <w:r>
        <w:rPr>
          <w:lang w:eastAsia="zh-CN"/>
        </w:rPr>
        <w:t>Based on observations, our proposals are:</w:t>
      </w:r>
    </w:p>
    <w:p w14:paraId="2623B3A4" w14:textId="3A5E1093" w:rsidR="00070635" w:rsidRPr="00070635" w:rsidRDefault="00070635" w:rsidP="00885825">
      <w:pPr>
        <w:rPr>
          <w:rFonts w:eastAsia="Times New Roman"/>
          <w:i/>
          <w:iCs/>
          <w:u w:val="single"/>
          <w:lang w:val="en-CN" w:eastAsia="zh-CN"/>
        </w:rPr>
      </w:pPr>
      <w:r>
        <w:rPr>
          <w:i/>
          <w:iCs/>
          <w:u w:val="single"/>
          <w:lang w:val="en-CN" w:eastAsia="zh-CN"/>
        </w:rPr>
        <w:t>RRC open issues</w:t>
      </w:r>
    </w:p>
    <w:p w14:paraId="68E0462E" w14:textId="406C14F6" w:rsidR="00D938AB" w:rsidRDefault="00D938AB" w:rsidP="00D938AB">
      <w:pPr>
        <w:rPr>
          <w:b/>
          <w:bCs/>
          <w:i/>
          <w:iCs/>
        </w:rPr>
      </w:pPr>
      <w:r w:rsidRPr="0078421F">
        <w:rPr>
          <w:b/>
          <w:bCs/>
        </w:rPr>
        <w:t xml:space="preserve">Proposal </w:t>
      </w:r>
      <w:r w:rsidR="009F69BA">
        <w:rPr>
          <w:b/>
          <w:bCs/>
        </w:rPr>
        <w:t>1</w:t>
      </w:r>
      <w:r>
        <w:rPr>
          <w:b/>
          <w:bCs/>
        </w:rPr>
        <w:t xml:space="preserve"> (RRC open issue 1)</w:t>
      </w:r>
      <w:r w:rsidRPr="0078421F">
        <w:rPr>
          <w:b/>
          <w:bCs/>
        </w:rPr>
        <w:t xml:space="preserve">: </w:t>
      </w:r>
      <w:r>
        <w:rPr>
          <w:b/>
          <w:bCs/>
          <w:lang w:val="en-CN" w:eastAsia="zh-CN"/>
        </w:rPr>
        <w:t xml:space="preserve">Capture the following text in </w:t>
      </w:r>
      <w:r>
        <w:rPr>
          <w:b/>
          <w:bCs/>
        </w:rPr>
        <w:t xml:space="preserve">field description of </w:t>
      </w:r>
      <w:r w:rsidRPr="005B24E9">
        <w:rPr>
          <w:b/>
          <w:bCs/>
          <w:i/>
          <w:iCs/>
        </w:rPr>
        <w:t>si-BroadcastS</w:t>
      </w:r>
      <w:r>
        <w:rPr>
          <w:b/>
          <w:bCs/>
          <w:i/>
          <w:iCs/>
        </w:rPr>
        <w:t>t</w:t>
      </w:r>
      <w:r w:rsidRPr="005B24E9">
        <w:rPr>
          <w:b/>
          <w:bCs/>
          <w:i/>
          <w:iCs/>
        </w:rPr>
        <w:t>atus</w:t>
      </w:r>
      <w:r>
        <w:rPr>
          <w:b/>
          <w:bCs/>
          <w:i/>
          <w:iCs/>
        </w:rPr>
        <w:t>:</w:t>
      </w:r>
    </w:p>
    <w:p w14:paraId="7EF141FA" w14:textId="77777777" w:rsidR="00D938AB" w:rsidRPr="00B273B6" w:rsidRDefault="00D938AB" w:rsidP="00D938AB">
      <w:pPr>
        <w:rPr>
          <w:b/>
          <w:bCs/>
        </w:rPr>
      </w:pPr>
      <w:r w:rsidRPr="0062744A">
        <w:rPr>
          <w:b/>
          <w:bCs/>
          <w:lang w:val="en-GB"/>
        </w:rPr>
        <w:t>“</w:t>
      </w:r>
      <w:r w:rsidRPr="0062744A">
        <w:rPr>
          <w:b/>
          <w:bCs/>
        </w:rPr>
        <w:t xml:space="preserve">The UE supporting OD-SIB1 in RRC_CONNECTED considers the stored SIB1 </w:t>
      </w:r>
      <w:r w:rsidRPr="0062744A">
        <w:rPr>
          <w:b/>
          <w:bCs/>
          <w:color w:val="000000" w:themeColor="text1"/>
        </w:rPr>
        <w:t>(including its</w:t>
      </w:r>
      <w:r w:rsidRPr="0062744A">
        <w:rPr>
          <w:b/>
          <w:bCs/>
          <w:i/>
          <w:iCs/>
          <w:color w:val="000000" w:themeColor="text1"/>
        </w:rPr>
        <w:t xml:space="preserve"> si-BroadcastStatus</w:t>
      </w:r>
      <w:r w:rsidRPr="0062744A">
        <w:rPr>
          <w:b/>
          <w:bCs/>
          <w:color w:val="000000" w:themeColor="text1"/>
        </w:rPr>
        <w:t xml:space="preserve">) </w:t>
      </w:r>
      <w:r w:rsidRPr="0062744A">
        <w:rPr>
          <w:b/>
          <w:bCs/>
        </w:rPr>
        <w:t>as the latest SIB1.”</w:t>
      </w:r>
    </w:p>
    <w:p w14:paraId="36EC91C5" w14:textId="260E1309" w:rsidR="00BE33C8" w:rsidRPr="00E921F4" w:rsidRDefault="00BE33C8" w:rsidP="00BE33C8">
      <w:pPr>
        <w:rPr>
          <w:b/>
          <w:bCs/>
          <w:lang w:val="en-CN" w:eastAsia="zh-CN"/>
        </w:rPr>
      </w:pPr>
      <w:r w:rsidRPr="00E921F4">
        <w:rPr>
          <w:b/>
          <w:bCs/>
        </w:rPr>
        <w:t xml:space="preserve">Proposal </w:t>
      </w:r>
      <w:r w:rsidR="009F69BA">
        <w:rPr>
          <w:b/>
          <w:bCs/>
        </w:rPr>
        <w:t>2</w:t>
      </w:r>
      <w:r w:rsidRPr="00E921F4">
        <w:rPr>
          <w:b/>
          <w:bCs/>
        </w:rPr>
        <w:t xml:space="preserve"> (RRC open issue 2): </w:t>
      </w:r>
      <w:r w:rsidRPr="00E921F4">
        <w:rPr>
          <w:b/>
          <w:bCs/>
          <w:lang w:val="en-CN" w:eastAsia="zh-CN"/>
        </w:rPr>
        <w:t xml:space="preserve">RAN2 confirm that no spec change is needed for vivo002 (i.e. it is left to NW implementation when/whether to change to CD-SSB for SIB1 update and </w:t>
      </w:r>
      <w:r w:rsidRPr="00E921F4">
        <w:rPr>
          <w:rFonts w:eastAsia="DengXian"/>
          <w:b/>
          <w:bCs/>
          <w:color w:val="000000" w:themeColor="text1"/>
        </w:rPr>
        <w:t>send short message with SIB1 change notification)</w:t>
      </w:r>
      <w:r w:rsidRPr="00E921F4">
        <w:rPr>
          <w:b/>
          <w:bCs/>
          <w:lang w:val="en-CN" w:eastAsia="zh-CN"/>
        </w:rPr>
        <w:t>.</w:t>
      </w:r>
    </w:p>
    <w:p w14:paraId="0244FB9E" w14:textId="79EE57B9" w:rsidR="001616FD" w:rsidRPr="001616FD" w:rsidRDefault="001616FD" w:rsidP="00D938AB">
      <w:pPr>
        <w:rPr>
          <w:b/>
          <w:bCs/>
          <w:iCs/>
          <w:lang w:val="en-GB" w:eastAsia="zh-CN"/>
        </w:rPr>
      </w:pPr>
      <w:r w:rsidRPr="0078421F">
        <w:rPr>
          <w:b/>
          <w:bCs/>
        </w:rPr>
        <w:t xml:space="preserve">Proposal </w:t>
      </w:r>
      <w:r w:rsidR="009F69BA">
        <w:rPr>
          <w:b/>
          <w:bCs/>
        </w:rPr>
        <w:t>3</w:t>
      </w:r>
      <w:r>
        <w:rPr>
          <w:b/>
          <w:bCs/>
        </w:rPr>
        <w:t xml:space="preserve"> (RRC open issue 3)</w:t>
      </w:r>
      <w:r w:rsidRPr="0078421F">
        <w:rPr>
          <w:b/>
          <w:bCs/>
        </w:rPr>
        <w:t xml:space="preserve">: </w:t>
      </w:r>
      <w:r>
        <w:rPr>
          <w:b/>
          <w:bCs/>
          <w:lang w:val="en-CN" w:eastAsia="zh-CN"/>
        </w:rPr>
        <w:t xml:space="preserve">Change the IE type of </w:t>
      </w:r>
      <w:r w:rsidRPr="00015FE5">
        <w:rPr>
          <w:b/>
          <w:bCs/>
          <w:i/>
          <w:iCs/>
          <w:lang w:val="en-GB" w:eastAsia="zh-CN"/>
        </w:rPr>
        <w:t>ra-SearchSpace-r19</w:t>
      </w:r>
      <w:r>
        <w:rPr>
          <w:b/>
          <w:bCs/>
          <w:lang w:val="en-GB" w:eastAsia="zh-CN"/>
        </w:rPr>
        <w:t xml:space="preserve"> to </w:t>
      </w:r>
      <w:r w:rsidRPr="00920F64">
        <w:rPr>
          <w:b/>
          <w:bCs/>
          <w:i/>
          <w:iCs/>
          <w:lang w:val="en-GB" w:eastAsia="zh-CN"/>
        </w:rPr>
        <w:t>SearchSpace</w:t>
      </w:r>
      <w:r>
        <w:rPr>
          <w:b/>
          <w:bCs/>
          <w:lang w:val="en-GB" w:eastAsia="zh-CN"/>
        </w:rPr>
        <w:t>.</w:t>
      </w:r>
    </w:p>
    <w:p w14:paraId="0C560178" w14:textId="511E5D1C" w:rsidR="00D938AB" w:rsidRDefault="00D938AB" w:rsidP="00D938AB">
      <w:pPr>
        <w:rPr>
          <w:i/>
          <w:iCs/>
          <w:u w:val="single"/>
          <w:lang w:val="en-CN" w:eastAsia="zh-CN"/>
        </w:rPr>
      </w:pPr>
      <w:r>
        <w:rPr>
          <w:i/>
          <w:iCs/>
          <w:u w:val="single"/>
          <w:lang w:val="en-CN" w:eastAsia="zh-CN"/>
        </w:rPr>
        <w:t>Other issue</w:t>
      </w:r>
    </w:p>
    <w:p w14:paraId="78ABAD0F" w14:textId="207E8919" w:rsidR="00D938AB" w:rsidRPr="00D938AB" w:rsidRDefault="00D938AB" w:rsidP="00D938AB">
      <w:pPr>
        <w:rPr>
          <w:b/>
          <w:bCs/>
          <w:lang w:eastAsia="zh-CN"/>
        </w:rPr>
      </w:pPr>
      <w:r w:rsidRPr="00091208">
        <w:rPr>
          <w:b/>
          <w:bCs/>
          <w:lang w:eastAsia="zh-CN"/>
        </w:rPr>
        <w:t xml:space="preserve">Proposal </w:t>
      </w:r>
      <w:r w:rsidR="009F69BA">
        <w:rPr>
          <w:b/>
          <w:bCs/>
          <w:lang w:eastAsia="zh-CN"/>
        </w:rPr>
        <w:t>4</w:t>
      </w:r>
      <w:r w:rsidRPr="00091208">
        <w:rPr>
          <w:b/>
          <w:bCs/>
          <w:lang w:eastAsia="zh-CN"/>
        </w:rPr>
        <w:t xml:space="preserve">: </w:t>
      </w:r>
      <w:r>
        <w:rPr>
          <w:b/>
          <w:bCs/>
          <w:lang w:eastAsia="zh-CN"/>
        </w:rPr>
        <w:t xml:space="preserve">RAN2 </w:t>
      </w:r>
      <w:r w:rsidRPr="00091208">
        <w:rPr>
          <w:b/>
          <w:bCs/>
          <w:lang w:eastAsia="zh-CN"/>
        </w:rPr>
        <w:t xml:space="preserve">don’t pursue </w:t>
      </w:r>
      <w:r>
        <w:rPr>
          <w:b/>
          <w:bCs/>
          <w:lang w:eastAsia="zh-CN"/>
        </w:rPr>
        <w:t xml:space="preserve">the </w:t>
      </w:r>
      <w:r w:rsidRPr="00091208">
        <w:rPr>
          <w:b/>
          <w:bCs/>
          <w:lang w:eastAsia="zh-CN"/>
        </w:rPr>
        <w:t>optimization</w:t>
      </w:r>
      <w:r>
        <w:rPr>
          <w:b/>
          <w:bCs/>
          <w:lang w:eastAsia="zh-CN"/>
        </w:rPr>
        <w:t xml:space="preserve"> </w:t>
      </w:r>
      <w:r w:rsidRPr="00755F85">
        <w:rPr>
          <w:b/>
          <w:bCs/>
          <w:lang w:eastAsia="zh-CN"/>
        </w:rPr>
        <w:t>to allow the UE to trigger OD-SIB1 procedure when there is SDT ongoing</w:t>
      </w:r>
      <w:r>
        <w:rPr>
          <w:b/>
          <w:bCs/>
          <w:lang w:eastAsia="zh-CN"/>
        </w:rPr>
        <w:t xml:space="preserve"> (i.e. no need to change the procedure of current running RRC CR)</w:t>
      </w:r>
      <w:r w:rsidRPr="00755F85">
        <w:rPr>
          <w:b/>
          <w:bCs/>
          <w:lang w:eastAsia="zh-CN"/>
        </w:rPr>
        <w:t xml:space="preserve">.  </w:t>
      </w:r>
    </w:p>
    <w:p w14:paraId="6328985F" w14:textId="77777777" w:rsidR="00600D9B" w:rsidRPr="00885825" w:rsidRDefault="00600D9B" w:rsidP="00C305F2">
      <w:pPr>
        <w:rPr>
          <w:b/>
          <w:bCs/>
          <w:lang w:val="en-CN"/>
        </w:rPr>
      </w:pPr>
    </w:p>
    <w:p w14:paraId="1961CE8E" w14:textId="77777777" w:rsidR="002C5636" w:rsidRPr="00692DEB" w:rsidRDefault="002C5636" w:rsidP="002C5636">
      <w:pPr>
        <w:pStyle w:val="Heading1"/>
        <w:rPr>
          <w:lang w:val="en-US"/>
        </w:rPr>
      </w:pPr>
      <w:r>
        <w:rPr>
          <w:lang w:val="en-US"/>
        </w:rPr>
        <w:t xml:space="preserve">4 </w:t>
      </w:r>
      <w:r w:rsidRPr="00692DEB">
        <w:rPr>
          <w:lang w:val="en-US"/>
        </w:rPr>
        <w:t>References</w:t>
      </w:r>
    </w:p>
    <w:p w14:paraId="1393FA17" w14:textId="55EBA6D2" w:rsidR="000C665F" w:rsidRPr="004474B9" w:rsidRDefault="000C665F" w:rsidP="000C665F">
      <w:pPr>
        <w:rPr>
          <w:lang w:val="en-GB"/>
        </w:rPr>
      </w:pPr>
      <w:r w:rsidRPr="004474B9">
        <w:rPr>
          <w:lang w:val="en-GB"/>
        </w:rPr>
        <w:t xml:space="preserve">[1] </w:t>
      </w:r>
      <w:r w:rsidR="004B3DAC" w:rsidRPr="004474B9">
        <w:rPr>
          <w:lang w:val="en-GB"/>
        </w:rPr>
        <w:t>RP-250343</w:t>
      </w:r>
      <w:r w:rsidRPr="004474B9">
        <w:rPr>
          <w:lang w:val="en-GB"/>
        </w:rPr>
        <w:t>, Revised WID for Enhancements of network energy savings for NR, Ericsson.</w:t>
      </w:r>
    </w:p>
    <w:p w14:paraId="20C1AF4F" w14:textId="20DB29F5" w:rsidR="00E80BA5" w:rsidRPr="004474B9" w:rsidRDefault="00565C9A" w:rsidP="00B21285">
      <w:pPr>
        <w:rPr>
          <w:lang w:val="en-GB"/>
        </w:rPr>
      </w:pPr>
      <w:r w:rsidRPr="004474B9">
        <w:rPr>
          <w:lang w:val="en-GB"/>
        </w:rPr>
        <w:t>[</w:t>
      </w:r>
      <w:r w:rsidR="00EC2AAD">
        <w:rPr>
          <w:lang w:val="en-GB"/>
        </w:rPr>
        <w:t>2</w:t>
      </w:r>
      <w:r w:rsidRPr="004474B9">
        <w:rPr>
          <w:lang w:val="en-GB"/>
        </w:rPr>
        <w:t xml:space="preserve">] </w:t>
      </w:r>
      <w:r w:rsidR="008E7400" w:rsidRPr="008E7400">
        <w:rPr>
          <w:lang w:val="en-GB"/>
        </w:rPr>
        <w:t>R2-250</w:t>
      </w:r>
      <w:r w:rsidR="00C91BD1">
        <w:rPr>
          <w:lang w:val="en-GB"/>
        </w:rPr>
        <w:t>xxxx</w:t>
      </w:r>
      <w:r w:rsidRPr="004474B9">
        <w:rPr>
          <w:lang w:val="en-GB"/>
        </w:rPr>
        <w:t>,</w:t>
      </w:r>
      <w:r w:rsidR="00E80BA5" w:rsidRPr="004474B9">
        <w:rPr>
          <w:lang w:val="en-GB"/>
        </w:rPr>
        <w:t xml:space="preserve"> Running RRC CR for enhancements for network energy efficiency, Ericsson.</w:t>
      </w:r>
    </w:p>
    <w:p w14:paraId="363D1F78" w14:textId="6287A550" w:rsidR="006103C7" w:rsidRPr="004474B9" w:rsidRDefault="00E80BA5" w:rsidP="006103C7">
      <w:pPr>
        <w:rPr>
          <w:lang w:val="en-GB"/>
        </w:rPr>
      </w:pPr>
      <w:r w:rsidRPr="004474B9">
        <w:rPr>
          <w:lang w:val="en-GB"/>
        </w:rPr>
        <w:t>[</w:t>
      </w:r>
      <w:r w:rsidR="00566F7D">
        <w:rPr>
          <w:lang w:val="en-GB"/>
        </w:rPr>
        <w:t>3</w:t>
      </w:r>
      <w:r w:rsidRPr="004474B9">
        <w:rPr>
          <w:lang w:val="en-GB"/>
        </w:rPr>
        <w:t xml:space="preserve">] </w:t>
      </w:r>
      <w:r w:rsidR="006103C7" w:rsidRPr="004474B9">
        <w:rPr>
          <w:lang w:val="en-GB"/>
        </w:rPr>
        <w:t>RAN</w:t>
      </w:r>
      <w:r w:rsidR="006103C7">
        <w:rPr>
          <w:lang w:val="en-GB"/>
        </w:rPr>
        <w:t>2</w:t>
      </w:r>
      <w:r w:rsidR="006103C7" w:rsidRPr="004474B9">
        <w:rPr>
          <w:lang w:val="en-GB"/>
        </w:rPr>
        <w:t>#12</w:t>
      </w:r>
      <w:r w:rsidR="006103C7">
        <w:rPr>
          <w:lang w:val="en-GB"/>
        </w:rPr>
        <w:t>9b</w:t>
      </w:r>
      <w:r w:rsidR="006103C7" w:rsidRPr="004474B9">
        <w:rPr>
          <w:lang w:val="en-GB"/>
        </w:rPr>
        <w:t>, Chair Notes.</w:t>
      </w:r>
    </w:p>
    <w:p w14:paraId="558D9A64" w14:textId="61ED1536" w:rsidR="00565C9A" w:rsidRPr="004474B9" w:rsidRDefault="00565C9A" w:rsidP="00B21285">
      <w:pPr>
        <w:rPr>
          <w:lang w:val="en-GB"/>
        </w:rPr>
      </w:pPr>
    </w:p>
    <w:sectPr w:rsidR="00565C9A" w:rsidRPr="004474B9" w:rsidSect="00814630">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1CC6F" w14:textId="77777777" w:rsidR="00B468A2" w:rsidRDefault="00B468A2">
      <w:r>
        <w:separator/>
      </w:r>
    </w:p>
    <w:p w14:paraId="1A8CC6D9" w14:textId="77777777" w:rsidR="00B468A2" w:rsidRDefault="00B468A2"/>
  </w:endnote>
  <w:endnote w:type="continuationSeparator" w:id="0">
    <w:p w14:paraId="3140B9BC" w14:textId="77777777" w:rsidR="00B468A2" w:rsidRDefault="00B468A2">
      <w:r>
        <w:continuationSeparator/>
      </w:r>
    </w:p>
    <w:p w14:paraId="1B2232BF" w14:textId="77777777" w:rsidR="00B468A2" w:rsidRDefault="00B468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20B0604020202020204"/>
    <w:charset w:val="02"/>
    <w:family w:val="auto"/>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pitch w:val="default"/>
  </w:font>
  <w:font w:name="TimesNewRomanPSMT">
    <w:altName w:val="Times New Roman"/>
    <w:panose1 w:val="020B0604020202020204"/>
    <w:charset w:val="00"/>
    <w:family w:val="roman"/>
    <w:pitch w:val="default"/>
    <w:sig w:usb0="00000000" w:usb1="00000000" w:usb2="00000000" w:usb3="00000000" w:csb0="0000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B04BC" w14:textId="77777777" w:rsidR="00B468A2" w:rsidRDefault="00B468A2">
      <w:r>
        <w:separator/>
      </w:r>
    </w:p>
    <w:p w14:paraId="31E188D3" w14:textId="77777777" w:rsidR="00B468A2" w:rsidRDefault="00B468A2"/>
  </w:footnote>
  <w:footnote w:type="continuationSeparator" w:id="0">
    <w:p w14:paraId="34123BCC" w14:textId="77777777" w:rsidR="00B468A2" w:rsidRDefault="00B468A2">
      <w:r>
        <w:continuationSeparator/>
      </w:r>
    </w:p>
    <w:p w14:paraId="3A8CC7EB" w14:textId="77777777" w:rsidR="00B468A2" w:rsidRDefault="00B468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BD5D6" w14:textId="77777777" w:rsidR="002C5636" w:rsidRDefault="002C5636"/>
  <w:p w14:paraId="62674B88" w14:textId="77777777" w:rsidR="002C5636" w:rsidRDefault="002C56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AE464" w14:textId="77777777" w:rsidR="002C5636" w:rsidRDefault="002C563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62A8BFAB" w14:textId="77777777" w:rsidR="002C5636" w:rsidRDefault="002C56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E3C09C5"/>
    <w:multiLevelType w:val="singleLevel"/>
    <w:tmpl w:val="BE3C09C5"/>
    <w:lvl w:ilvl="0">
      <w:start w:val="1"/>
      <w:numFmt w:val="decimal"/>
      <w:suff w:val="space"/>
      <w:lvlText w:val="%1."/>
      <w:lvlJc w:val="left"/>
    </w:lvl>
  </w:abstractNum>
  <w:abstractNum w:abstractNumId="1" w15:restartNumberingAfterBreak="0">
    <w:nsid w:val="EF3C1ABE"/>
    <w:multiLevelType w:val="singleLevel"/>
    <w:tmpl w:val="EF3C1ABE"/>
    <w:lvl w:ilvl="0">
      <w:start w:val="1"/>
      <w:numFmt w:val="decimal"/>
      <w:suff w:val="space"/>
      <w:lvlText w:val="%1."/>
      <w:lvlJc w:val="left"/>
    </w:lvl>
  </w:abstractNum>
  <w:abstractNum w:abstractNumId="2" w15:restartNumberingAfterBreak="0">
    <w:nsid w:val="FBBE9C4D"/>
    <w:multiLevelType w:val="singleLevel"/>
    <w:tmpl w:val="FBBE9C4D"/>
    <w:lvl w:ilvl="0">
      <w:start w:val="1"/>
      <w:numFmt w:val="decimal"/>
      <w:suff w:val="space"/>
      <w:lvlText w:val="%1."/>
      <w:lvlJc w:val="left"/>
    </w:lvl>
  </w:abstractNum>
  <w:abstractNum w:abstractNumId="3"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251A5E"/>
    <w:multiLevelType w:val="hybridMultilevel"/>
    <w:tmpl w:val="950C9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17522BE"/>
    <w:multiLevelType w:val="hybridMultilevel"/>
    <w:tmpl w:val="1E864B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22F7C17"/>
    <w:multiLevelType w:val="hybridMultilevel"/>
    <w:tmpl w:val="8E8AA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9548E3"/>
    <w:multiLevelType w:val="hybridMultilevel"/>
    <w:tmpl w:val="228CD8E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02FA6BB0"/>
    <w:multiLevelType w:val="multilevel"/>
    <w:tmpl w:val="35EC317E"/>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3447B50"/>
    <w:multiLevelType w:val="hybridMultilevel"/>
    <w:tmpl w:val="C31ED5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3A33CD7"/>
    <w:multiLevelType w:val="hybridMultilevel"/>
    <w:tmpl w:val="881C0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6F33FF"/>
    <w:multiLevelType w:val="hybridMultilevel"/>
    <w:tmpl w:val="ED0A1A7E"/>
    <w:lvl w:ilvl="0" w:tplc="04090001">
      <w:start w:val="1"/>
      <w:numFmt w:val="bullet"/>
      <w:lvlText w:val=""/>
      <w:lvlJc w:val="left"/>
      <w:pPr>
        <w:ind w:left="877" w:hanging="360"/>
      </w:pPr>
      <w:rPr>
        <w:rFonts w:ascii="Symbol" w:hAnsi="Symbol" w:hint="default"/>
      </w:rPr>
    </w:lvl>
    <w:lvl w:ilvl="1" w:tplc="04090003">
      <w:start w:val="1"/>
      <w:numFmt w:val="bullet"/>
      <w:lvlText w:val="o"/>
      <w:lvlJc w:val="left"/>
      <w:pPr>
        <w:ind w:left="2344"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abstractNum w:abstractNumId="14"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545467A"/>
    <w:multiLevelType w:val="hybridMultilevel"/>
    <w:tmpl w:val="147E74A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873536E"/>
    <w:multiLevelType w:val="multilevel"/>
    <w:tmpl w:val="6F8242BC"/>
    <w:styleLink w:val="CurrentList2"/>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09C32DF7"/>
    <w:multiLevelType w:val="hybridMultilevel"/>
    <w:tmpl w:val="3850C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A2722E0"/>
    <w:multiLevelType w:val="hybridMultilevel"/>
    <w:tmpl w:val="6DEC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A8F53D2"/>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0D04059C"/>
    <w:multiLevelType w:val="hybridMultilevel"/>
    <w:tmpl w:val="C088B6B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0FC4786C"/>
    <w:multiLevelType w:val="hybridMultilevel"/>
    <w:tmpl w:val="400A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0523C7D"/>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11D54EBB"/>
    <w:multiLevelType w:val="hybridMultilevel"/>
    <w:tmpl w:val="53AA2AC6"/>
    <w:lvl w:ilvl="0" w:tplc="04090011">
      <w:start w:val="1"/>
      <w:numFmt w:val="decimal"/>
      <w:lvlText w:val="%1)"/>
      <w:lvlJc w:val="left"/>
      <w:pPr>
        <w:ind w:left="922" w:hanging="360"/>
      </w:p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135020CF"/>
    <w:multiLevelType w:val="hybridMultilevel"/>
    <w:tmpl w:val="A1245892"/>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FFFFFFFF">
      <w:start w:val="1"/>
      <w:numFmt w:val="bullet"/>
      <w:lvlText w:val=""/>
      <w:lvlJc w:val="left"/>
      <w:pPr>
        <w:ind w:left="360" w:hanging="360"/>
      </w:pPr>
      <w:rPr>
        <w:rFonts w:ascii="Symbol" w:hAnsi="Symbol" w:hint="default"/>
      </w:rPr>
    </w:lvl>
    <w:lvl w:ilvl="4" w:tplc="04090001">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138F16DC"/>
    <w:multiLevelType w:val="hybridMultilevel"/>
    <w:tmpl w:val="8D242D4A"/>
    <w:lvl w:ilvl="0" w:tplc="FFFFFFFF">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140F3EBA"/>
    <w:multiLevelType w:val="hybridMultilevel"/>
    <w:tmpl w:val="52A89264"/>
    <w:lvl w:ilvl="0" w:tplc="04090001">
      <w:start w:val="1"/>
      <w:numFmt w:val="bullet"/>
      <w:lvlText w:val=""/>
      <w:lvlJc w:val="left"/>
      <w:pPr>
        <w:ind w:left="1018" w:hanging="360"/>
      </w:pPr>
      <w:rPr>
        <w:rFonts w:ascii="Symbol" w:hAnsi="Symbol" w:hint="default"/>
      </w:rPr>
    </w:lvl>
    <w:lvl w:ilvl="1" w:tplc="04090003">
      <w:start w:val="1"/>
      <w:numFmt w:val="bullet"/>
      <w:lvlText w:val="o"/>
      <w:lvlJc w:val="left"/>
      <w:pPr>
        <w:ind w:left="1738" w:hanging="360"/>
      </w:pPr>
      <w:rPr>
        <w:rFonts w:ascii="Courier New" w:hAnsi="Courier New" w:cs="Courier New" w:hint="default"/>
      </w:rPr>
    </w:lvl>
    <w:lvl w:ilvl="2" w:tplc="04090005" w:tentative="1">
      <w:start w:val="1"/>
      <w:numFmt w:val="bullet"/>
      <w:lvlText w:val=""/>
      <w:lvlJc w:val="left"/>
      <w:pPr>
        <w:ind w:left="2458" w:hanging="360"/>
      </w:pPr>
      <w:rPr>
        <w:rFonts w:ascii="Wingdings" w:hAnsi="Wingdings" w:hint="default"/>
      </w:rPr>
    </w:lvl>
    <w:lvl w:ilvl="3" w:tplc="04090001" w:tentative="1">
      <w:start w:val="1"/>
      <w:numFmt w:val="bullet"/>
      <w:lvlText w:val=""/>
      <w:lvlJc w:val="left"/>
      <w:pPr>
        <w:ind w:left="3178" w:hanging="360"/>
      </w:pPr>
      <w:rPr>
        <w:rFonts w:ascii="Symbol" w:hAnsi="Symbol" w:hint="default"/>
      </w:rPr>
    </w:lvl>
    <w:lvl w:ilvl="4" w:tplc="04090003" w:tentative="1">
      <w:start w:val="1"/>
      <w:numFmt w:val="bullet"/>
      <w:lvlText w:val="o"/>
      <w:lvlJc w:val="left"/>
      <w:pPr>
        <w:ind w:left="3898" w:hanging="360"/>
      </w:pPr>
      <w:rPr>
        <w:rFonts w:ascii="Courier New" w:hAnsi="Courier New" w:cs="Courier New" w:hint="default"/>
      </w:rPr>
    </w:lvl>
    <w:lvl w:ilvl="5" w:tplc="04090005" w:tentative="1">
      <w:start w:val="1"/>
      <w:numFmt w:val="bullet"/>
      <w:lvlText w:val=""/>
      <w:lvlJc w:val="left"/>
      <w:pPr>
        <w:ind w:left="4618" w:hanging="360"/>
      </w:pPr>
      <w:rPr>
        <w:rFonts w:ascii="Wingdings" w:hAnsi="Wingdings" w:hint="default"/>
      </w:rPr>
    </w:lvl>
    <w:lvl w:ilvl="6" w:tplc="04090001" w:tentative="1">
      <w:start w:val="1"/>
      <w:numFmt w:val="bullet"/>
      <w:lvlText w:val=""/>
      <w:lvlJc w:val="left"/>
      <w:pPr>
        <w:ind w:left="5338" w:hanging="360"/>
      </w:pPr>
      <w:rPr>
        <w:rFonts w:ascii="Symbol" w:hAnsi="Symbol" w:hint="default"/>
      </w:rPr>
    </w:lvl>
    <w:lvl w:ilvl="7" w:tplc="04090003" w:tentative="1">
      <w:start w:val="1"/>
      <w:numFmt w:val="bullet"/>
      <w:lvlText w:val="o"/>
      <w:lvlJc w:val="left"/>
      <w:pPr>
        <w:ind w:left="6058" w:hanging="360"/>
      </w:pPr>
      <w:rPr>
        <w:rFonts w:ascii="Courier New" w:hAnsi="Courier New" w:cs="Courier New" w:hint="default"/>
      </w:rPr>
    </w:lvl>
    <w:lvl w:ilvl="8" w:tplc="04090005" w:tentative="1">
      <w:start w:val="1"/>
      <w:numFmt w:val="bullet"/>
      <w:lvlText w:val=""/>
      <w:lvlJc w:val="left"/>
      <w:pPr>
        <w:ind w:left="6778" w:hanging="360"/>
      </w:pPr>
      <w:rPr>
        <w:rFonts w:ascii="Wingdings" w:hAnsi="Wingdings" w:hint="default"/>
      </w:rPr>
    </w:lvl>
  </w:abstractNum>
  <w:abstractNum w:abstractNumId="30" w15:restartNumberingAfterBreak="0">
    <w:nsid w:val="159B123E"/>
    <w:multiLevelType w:val="hybridMultilevel"/>
    <w:tmpl w:val="1072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7611B20"/>
    <w:multiLevelType w:val="hybridMultilevel"/>
    <w:tmpl w:val="17AC9D34"/>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360" w:hanging="360"/>
      </w:pPr>
      <w:rPr>
        <w:rFonts w:ascii="Symbol" w:hAnsi="Symbol" w:hint="default"/>
      </w:rPr>
    </w:lvl>
    <w:lvl w:ilvl="3" w:tplc="FFFFFFFF">
      <w:numFmt w:val="decimal"/>
      <w:lvlText w:val=""/>
      <w:lvlJc w:val="left"/>
    </w:lvl>
    <w:lvl w:ilvl="4" w:tplc="0409000F">
      <w:start w:val="1"/>
      <w:numFmt w:val="decimal"/>
      <w:lvlText w:val="%5."/>
      <w:lvlJc w:val="left"/>
      <w:pPr>
        <w:ind w:left="36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1A2F276D"/>
    <w:multiLevelType w:val="hybridMultilevel"/>
    <w:tmpl w:val="245A1914"/>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1BEC5194"/>
    <w:multiLevelType w:val="hybridMultilevel"/>
    <w:tmpl w:val="5A8056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1C0F26D3"/>
    <w:multiLevelType w:val="hybridMultilevel"/>
    <w:tmpl w:val="56569CD8"/>
    <w:lvl w:ilvl="0" w:tplc="04090001">
      <w:start w:val="1"/>
      <w:numFmt w:val="bullet"/>
      <w:lvlText w:val=""/>
      <w:lvlJc w:val="left"/>
      <w:pPr>
        <w:ind w:left="1015" w:hanging="360"/>
      </w:pPr>
      <w:rPr>
        <w:rFonts w:ascii="Symbol" w:hAnsi="Symbol" w:hint="default"/>
      </w:rPr>
    </w:lvl>
    <w:lvl w:ilvl="1" w:tplc="04090003">
      <w:start w:val="1"/>
      <w:numFmt w:val="bullet"/>
      <w:lvlText w:val="o"/>
      <w:lvlJc w:val="left"/>
      <w:pPr>
        <w:ind w:left="1735" w:hanging="360"/>
      </w:pPr>
      <w:rPr>
        <w:rFonts w:ascii="Courier New" w:hAnsi="Courier New" w:cs="Courier New" w:hint="default"/>
      </w:rPr>
    </w:lvl>
    <w:lvl w:ilvl="2" w:tplc="04090005" w:tentative="1">
      <w:start w:val="1"/>
      <w:numFmt w:val="bullet"/>
      <w:lvlText w:val=""/>
      <w:lvlJc w:val="left"/>
      <w:pPr>
        <w:ind w:left="2455" w:hanging="360"/>
      </w:pPr>
      <w:rPr>
        <w:rFonts w:ascii="Wingdings" w:hAnsi="Wingdings" w:hint="default"/>
      </w:rPr>
    </w:lvl>
    <w:lvl w:ilvl="3" w:tplc="04090001" w:tentative="1">
      <w:start w:val="1"/>
      <w:numFmt w:val="bullet"/>
      <w:lvlText w:val=""/>
      <w:lvlJc w:val="left"/>
      <w:pPr>
        <w:ind w:left="3175" w:hanging="360"/>
      </w:pPr>
      <w:rPr>
        <w:rFonts w:ascii="Symbol" w:hAnsi="Symbol" w:hint="default"/>
      </w:rPr>
    </w:lvl>
    <w:lvl w:ilvl="4" w:tplc="04090003" w:tentative="1">
      <w:start w:val="1"/>
      <w:numFmt w:val="bullet"/>
      <w:lvlText w:val="o"/>
      <w:lvlJc w:val="left"/>
      <w:pPr>
        <w:ind w:left="3895" w:hanging="360"/>
      </w:pPr>
      <w:rPr>
        <w:rFonts w:ascii="Courier New" w:hAnsi="Courier New" w:cs="Courier New" w:hint="default"/>
      </w:rPr>
    </w:lvl>
    <w:lvl w:ilvl="5" w:tplc="04090005" w:tentative="1">
      <w:start w:val="1"/>
      <w:numFmt w:val="bullet"/>
      <w:lvlText w:val=""/>
      <w:lvlJc w:val="left"/>
      <w:pPr>
        <w:ind w:left="4615" w:hanging="360"/>
      </w:pPr>
      <w:rPr>
        <w:rFonts w:ascii="Wingdings" w:hAnsi="Wingdings" w:hint="default"/>
      </w:rPr>
    </w:lvl>
    <w:lvl w:ilvl="6" w:tplc="04090001" w:tentative="1">
      <w:start w:val="1"/>
      <w:numFmt w:val="bullet"/>
      <w:lvlText w:val=""/>
      <w:lvlJc w:val="left"/>
      <w:pPr>
        <w:ind w:left="5335" w:hanging="360"/>
      </w:pPr>
      <w:rPr>
        <w:rFonts w:ascii="Symbol" w:hAnsi="Symbol" w:hint="default"/>
      </w:rPr>
    </w:lvl>
    <w:lvl w:ilvl="7" w:tplc="04090003" w:tentative="1">
      <w:start w:val="1"/>
      <w:numFmt w:val="bullet"/>
      <w:lvlText w:val="o"/>
      <w:lvlJc w:val="left"/>
      <w:pPr>
        <w:ind w:left="6055" w:hanging="360"/>
      </w:pPr>
      <w:rPr>
        <w:rFonts w:ascii="Courier New" w:hAnsi="Courier New" w:cs="Courier New" w:hint="default"/>
      </w:rPr>
    </w:lvl>
    <w:lvl w:ilvl="8" w:tplc="04090005" w:tentative="1">
      <w:start w:val="1"/>
      <w:numFmt w:val="bullet"/>
      <w:lvlText w:val=""/>
      <w:lvlJc w:val="left"/>
      <w:pPr>
        <w:ind w:left="6775" w:hanging="360"/>
      </w:pPr>
      <w:rPr>
        <w:rFonts w:ascii="Wingdings" w:hAnsi="Wingdings" w:hint="default"/>
      </w:rPr>
    </w:lvl>
  </w:abstractNum>
  <w:abstractNum w:abstractNumId="35" w15:restartNumberingAfterBreak="0">
    <w:nsid w:val="1C2C031A"/>
    <w:multiLevelType w:val="hybridMultilevel"/>
    <w:tmpl w:val="F990BB2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1CA81FF1"/>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7" w15:restartNumberingAfterBreak="0">
    <w:nsid w:val="1D06306D"/>
    <w:multiLevelType w:val="hybridMultilevel"/>
    <w:tmpl w:val="7B0E4DC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1E4D3113"/>
    <w:multiLevelType w:val="hybridMultilevel"/>
    <w:tmpl w:val="F216BCB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21073E62"/>
    <w:multiLevelType w:val="hybridMultilevel"/>
    <w:tmpl w:val="3446EEA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212E2B4D"/>
    <w:multiLevelType w:val="hybridMultilevel"/>
    <w:tmpl w:val="D3E0E3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3522D32"/>
    <w:multiLevelType w:val="hybridMultilevel"/>
    <w:tmpl w:val="1F3A4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3A81B48"/>
    <w:multiLevelType w:val="hybridMultilevel"/>
    <w:tmpl w:val="899221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4464989"/>
    <w:multiLevelType w:val="hybridMultilevel"/>
    <w:tmpl w:val="53C409B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5392C89"/>
    <w:multiLevelType w:val="hybridMultilevel"/>
    <w:tmpl w:val="8828C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6A66C3B"/>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8" w15:restartNumberingAfterBreak="0">
    <w:nsid w:val="28545342"/>
    <w:multiLevelType w:val="hybridMultilevel"/>
    <w:tmpl w:val="40B83306"/>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29D34A22"/>
    <w:multiLevelType w:val="hybridMultilevel"/>
    <w:tmpl w:val="69461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A2E6FB4"/>
    <w:multiLevelType w:val="hybridMultilevel"/>
    <w:tmpl w:val="55EEF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ACA3127"/>
    <w:multiLevelType w:val="hybridMultilevel"/>
    <w:tmpl w:val="EDE86A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D752D08"/>
    <w:multiLevelType w:val="hybridMultilevel"/>
    <w:tmpl w:val="9C281A3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53" w15:restartNumberingAfterBreak="0">
    <w:nsid w:val="2DDD2FFD"/>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4" w15:restartNumberingAfterBreak="0">
    <w:nsid w:val="2DE148D7"/>
    <w:multiLevelType w:val="hybridMultilevel"/>
    <w:tmpl w:val="65EA3B3E"/>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55" w15:restartNumberingAfterBreak="0">
    <w:nsid w:val="2E3A1262"/>
    <w:multiLevelType w:val="hybridMultilevel"/>
    <w:tmpl w:val="93547BAE"/>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2F686CE9"/>
    <w:multiLevelType w:val="multilevel"/>
    <w:tmpl w:val="F4BA468C"/>
    <w:lvl w:ilvl="0">
      <w:start w:val="2"/>
      <w:numFmt w:val="decimal"/>
      <w:lvlText w:val="%1"/>
      <w:lvlJc w:val="left"/>
      <w:pPr>
        <w:ind w:left="440" w:hanging="4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7" w15:restartNumberingAfterBreak="0">
    <w:nsid w:val="2FA928E4"/>
    <w:multiLevelType w:val="hybridMultilevel"/>
    <w:tmpl w:val="EAA66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0530DD9"/>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9" w15:restartNumberingAfterBreak="0">
    <w:nsid w:val="30817825"/>
    <w:multiLevelType w:val="hybridMultilevel"/>
    <w:tmpl w:val="D9841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0AD0EE1"/>
    <w:multiLevelType w:val="hybridMultilevel"/>
    <w:tmpl w:val="F52EA154"/>
    <w:lvl w:ilvl="0" w:tplc="03C0559A">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 w15:restartNumberingAfterBreak="0">
    <w:nsid w:val="30FD1289"/>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2" w15:restartNumberingAfterBreak="0">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3" w15:restartNumberingAfterBreak="0">
    <w:nsid w:val="31ED11DF"/>
    <w:multiLevelType w:val="hybridMultilevel"/>
    <w:tmpl w:val="914800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288571B"/>
    <w:multiLevelType w:val="multilevel"/>
    <w:tmpl w:val="FE802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2D966B4"/>
    <w:multiLevelType w:val="hybridMultilevel"/>
    <w:tmpl w:val="9DB25CA6"/>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67" w15:restartNumberingAfterBreak="0">
    <w:nsid w:val="3310300C"/>
    <w:multiLevelType w:val="hybridMultilevel"/>
    <w:tmpl w:val="3EF6C6F4"/>
    <w:lvl w:ilvl="0" w:tplc="1D9AE6EE">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334A6422"/>
    <w:multiLevelType w:val="hybridMultilevel"/>
    <w:tmpl w:val="6F8242BC"/>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0" w15:restartNumberingAfterBreak="0">
    <w:nsid w:val="354C6E8F"/>
    <w:multiLevelType w:val="hybridMultilevel"/>
    <w:tmpl w:val="FBFA6FEE"/>
    <w:lvl w:ilvl="0" w:tplc="9664EA8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1" w15:restartNumberingAfterBreak="0">
    <w:nsid w:val="379F021E"/>
    <w:multiLevelType w:val="hybridMultilevel"/>
    <w:tmpl w:val="5A8056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38043890"/>
    <w:multiLevelType w:val="hybridMultilevel"/>
    <w:tmpl w:val="4BD0CFA6"/>
    <w:lvl w:ilvl="0" w:tplc="5C6C2CFC">
      <w:numFmt w:val="bullet"/>
      <w:lvlText w:val="-"/>
      <w:lvlJc w:val="left"/>
      <w:pPr>
        <w:ind w:left="436" w:hanging="360"/>
      </w:pPr>
      <w:rPr>
        <w:rFonts w:ascii="Times New Roman" w:eastAsia="Times New Roman"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73" w15:restartNumberingAfterBreak="0">
    <w:nsid w:val="38A01F62"/>
    <w:multiLevelType w:val="hybridMultilevel"/>
    <w:tmpl w:val="77346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8BE17E2"/>
    <w:multiLevelType w:val="hybridMultilevel"/>
    <w:tmpl w:val="567433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8F5557A"/>
    <w:multiLevelType w:val="hybridMultilevel"/>
    <w:tmpl w:val="6FCA1A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7" w15:restartNumberingAfterBreak="0">
    <w:nsid w:val="3A9C374F"/>
    <w:multiLevelType w:val="hybridMultilevel"/>
    <w:tmpl w:val="19DEC5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3CD27556"/>
    <w:multiLevelType w:val="hybridMultilevel"/>
    <w:tmpl w:val="667E51A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80" w15:restartNumberingAfterBreak="0">
    <w:nsid w:val="3CD456D0"/>
    <w:multiLevelType w:val="hybridMultilevel"/>
    <w:tmpl w:val="228CD8E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1" w15:restartNumberingAfterBreak="0">
    <w:nsid w:val="3E6F5F31"/>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2" w15:restartNumberingAfterBreak="0">
    <w:nsid w:val="3FB6C5FD"/>
    <w:multiLevelType w:val="singleLevel"/>
    <w:tmpl w:val="3FB6C5FD"/>
    <w:lvl w:ilvl="0">
      <w:start w:val="1"/>
      <w:numFmt w:val="decimal"/>
      <w:suff w:val="space"/>
      <w:lvlText w:val="%1."/>
      <w:lvlJc w:val="left"/>
    </w:lvl>
  </w:abstractNum>
  <w:abstractNum w:abstractNumId="83" w15:restartNumberingAfterBreak="0">
    <w:nsid w:val="40B40029"/>
    <w:multiLevelType w:val="hybridMultilevel"/>
    <w:tmpl w:val="950C90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0EC5B27"/>
    <w:multiLevelType w:val="hybridMultilevel"/>
    <w:tmpl w:val="3E747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107691A"/>
    <w:multiLevelType w:val="hybridMultilevel"/>
    <w:tmpl w:val="228CD8E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6" w15:restartNumberingAfterBreak="0">
    <w:nsid w:val="42724574"/>
    <w:multiLevelType w:val="hybridMultilevel"/>
    <w:tmpl w:val="C088B6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30029BC"/>
    <w:multiLevelType w:val="hybridMultilevel"/>
    <w:tmpl w:val="9E1893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367764A"/>
    <w:multiLevelType w:val="hybridMultilevel"/>
    <w:tmpl w:val="950C9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437C3453"/>
    <w:multiLevelType w:val="hybridMultilevel"/>
    <w:tmpl w:val="950C9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47530F76"/>
    <w:multiLevelType w:val="hybridMultilevel"/>
    <w:tmpl w:val="849CD5F8"/>
    <w:lvl w:ilvl="0" w:tplc="9A2E605E">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92" w15:restartNumberingAfterBreak="0">
    <w:nsid w:val="4794381E"/>
    <w:multiLevelType w:val="hybridMultilevel"/>
    <w:tmpl w:val="914800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48D71730"/>
    <w:multiLevelType w:val="hybridMultilevel"/>
    <w:tmpl w:val="9774A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A845CA0"/>
    <w:multiLevelType w:val="hybridMultilevel"/>
    <w:tmpl w:val="6F8242BC"/>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5" w15:restartNumberingAfterBreak="0">
    <w:nsid w:val="4AE1512A"/>
    <w:multiLevelType w:val="hybridMultilevel"/>
    <w:tmpl w:val="19AE6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B5A77DA"/>
    <w:multiLevelType w:val="hybridMultilevel"/>
    <w:tmpl w:val="96F6F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B845BE8"/>
    <w:multiLevelType w:val="hybridMultilevel"/>
    <w:tmpl w:val="3D543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15:restartNumberingAfterBreak="0">
    <w:nsid w:val="4D1151FA"/>
    <w:multiLevelType w:val="hybridMultilevel"/>
    <w:tmpl w:val="C92AD3F0"/>
    <w:lvl w:ilvl="0" w:tplc="2ED89CB2">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00"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1" w15:restartNumberingAfterBreak="0">
    <w:nsid w:val="4E141982"/>
    <w:multiLevelType w:val="hybridMultilevel"/>
    <w:tmpl w:val="68DADF6C"/>
    <w:lvl w:ilvl="0" w:tplc="04090001">
      <w:start w:val="1"/>
      <w:numFmt w:val="bullet"/>
      <w:lvlText w:val=""/>
      <w:lvlJc w:val="left"/>
      <w:pPr>
        <w:ind w:left="880" w:hanging="360"/>
      </w:pPr>
      <w:rPr>
        <w:rFonts w:ascii="Symbol" w:hAnsi="Symbo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2" w15:restartNumberingAfterBreak="0">
    <w:nsid w:val="4ECE7976"/>
    <w:multiLevelType w:val="hybridMultilevel"/>
    <w:tmpl w:val="F8F0B4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51B7294A"/>
    <w:multiLevelType w:val="hybridMultilevel"/>
    <w:tmpl w:val="8A9E3DC8"/>
    <w:lvl w:ilvl="0" w:tplc="04090011">
      <w:start w:val="1"/>
      <w:numFmt w:val="decimal"/>
      <w:lvlText w:val="%1)"/>
      <w:lvlJc w:val="left"/>
      <w:pPr>
        <w:ind w:left="2012" w:hanging="360"/>
      </w:pPr>
    </w:lvl>
    <w:lvl w:ilvl="1" w:tplc="04090019">
      <w:start w:val="1"/>
      <w:numFmt w:val="lowerLetter"/>
      <w:lvlText w:val="%2."/>
      <w:lvlJc w:val="left"/>
      <w:pPr>
        <w:ind w:left="2732" w:hanging="360"/>
      </w:pPr>
    </w:lvl>
    <w:lvl w:ilvl="2" w:tplc="0409001B" w:tentative="1">
      <w:start w:val="1"/>
      <w:numFmt w:val="lowerRoman"/>
      <w:lvlText w:val="%3."/>
      <w:lvlJc w:val="right"/>
      <w:pPr>
        <w:ind w:left="3452" w:hanging="180"/>
      </w:pPr>
    </w:lvl>
    <w:lvl w:ilvl="3" w:tplc="0409000F" w:tentative="1">
      <w:start w:val="1"/>
      <w:numFmt w:val="decimal"/>
      <w:lvlText w:val="%4."/>
      <w:lvlJc w:val="left"/>
      <w:pPr>
        <w:ind w:left="4172" w:hanging="360"/>
      </w:pPr>
    </w:lvl>
    <w:lvl w:ilvl="4" w:tplc="04090019" w:tentative="1">
      <w:start w:val="1"/>
      <w:numFmt w:val="lowerLetter"/>
      <w:lvlText w:val="%5."/>
      <w:lvlJc w:val="left"/>
      <w:pPr>
        <w:ind w:left="4892" w:hanging="360"/>
      </w:pPr>
    </w:lvl>
    <w:lvl w:ilvl="5" w:tplc="0409001B" w:tentative="1">
      <w:start w:val="1"/>
      <w:numFmt w:val="lowerRoman"/>
      <w:lvlText w:val="%6."/>
      <w:lvlJc w:val="right"/>
      <w:pPr>
        <w:ind w:left="5612" w:hanging="180"/>
      </w:pPr>
    </w:lvl>
    <w:lvl w:ilvl="6" w:tplc="0409000F" w:tentative="1">
      <w:start w:val="1"/>
      <w:numFmt w:val="decimal"/>
      <w:lvlText w:val="%7."/>
      <w:lvlJc w:val="left"/>
      <w:pPr>
        <w:ind w:left="6332" w:hanging="360"/>
      </w:pPr>
    </w:lvl>
    <w:lvl w:ilvl="7" w:tplc="04090019" w:tentative="1">
      <w:start w:val="1"/>
      <w:numFmt w:val="lowerLetter"/>
      <w:lvlText w:val="%8."/>
      <w:lvlJc w:val="left"/>
      <w:pPr>
        <w:ind w:left="7052" w:hanging="360"/>
      </w:pPr>
    </w:lvl>
    <w:lvl w:ilvl="8" w:tplc="0409001B" w:tentative="1">
      <w:start w:val="1"/>
      <w:numFmt w:val="lowerRoman"/>
      <w:lvlText w:val="%9."/>
      <w:lvlJc w:val="right"/>
      <w:pPr>
        <w:ind w:left="7772" w:hanging="180"/>
      </w:pPr>
    </w:lvl>
  </w:abstractNum>
  <w:abstractNum w:abstractNumId="10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6" w15:restartNumberingAfterBreak="0">
    <w:nsid w:val="52222103"/>
    <w:multiLevelType w:val="hybridMultilevel"/>
    <w:tmpl w:val="3BB60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3AF3740"/>
    <w:multiLevelType w:val="hybridMultilevel"/>
    <w:tmpl w:val="8828F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574065F"/>
    <w:multiLevelType w:val="hybridMultilevel"/>
    <w:tmpl w:val="4556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1" w15:restartNumberingAfterBreak="0">
    <w:nsid w:val="568F6945"/>
    <w:multiLevelType w:val="hybridMultilevel"/>
    <w:tmpl w:val="C088B6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2" w15:restartNumberingAfterBreak="0">
    <w:nsid w:val="58410B85"/>
    <w:multiLevelType w:val="hybridMultilevel"/>
    <w:tmpl w:val="6F8242BC"/>
    <w:lvl w:ilvl="0" w:tplc="03C0559A">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3" w15:restartNumberingAfterBreak="0">
    <w:nsid w:val="58935A86"/>
    <w:multiLevelType w:val="hybridMultilevel"/>
    <w:tmpl w:val="28CC9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8FA41AD"/>
    <w:multiLevelType w:val="hybridMultilevel"/>
    <w:tmpl w:val="8536F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A163974"/>
    <w:multiLevelType w:val="hybridMultilevel"/>
    <w:tmpl w:val="B202675A"/>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6" w15:restartNumberingAfterBreak="0">
    <w:nsid w:val="5A3A1D6E"/>
    <w:multiLevelType w:val="hybridMultilevel"/>
    <w:tmpl w:val="0590D2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AA230FF"/>
    <w:multiLevelType w:val="multilevel"/>
    <w:tmpl w:val="5AA230F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9" w15:restartNumberingAfterBreak="0">
    <w:nsid w:val="5C561C54"/>
    <w:multiLevelType w:val="hybridMultilevel"/>
    <w:tmpl w:val="79DEA9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 w15:restartNumberingAfterBreak="0">
    <w:nsid w:val="5CAD3411"/>
    <w:multiLevelType w:val="hybridMultilevel"/>
    <w:tmpl w:val="6BE8FEDC"/>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1" w15:restartNumberingAfterBreak="0">
    <w:nsid w:val="5D4915F0"/>
    <w:multiLevelType w:val="hybridMultilevel"/>
    <w:tmpl w:val="7ED2D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5E4F37FE"/>
    <w:multiLevelType w:val="hybridMultilevel"/>
    <w:tmpl w:val="99E0D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5EF80D9D"/>
    <w:multiLevelType w:val="hybridMultilevel"/>
    <w:tmpl w:val="C6566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5EFB151A"/>
    <w:multiLevelType w:val="hybridMultilevel"/>
    <w:tmpl w:val="606ED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5F6D1CCB"/>
    <w:multiLevelType w:val="hybridMultilevel"/>
    <w:tmpl w:val="B87AB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0904EB9"/>
    <w:multiLevelType w:val="hybridMultilevel"/>
    <w:tmpl w:val="A9AA6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2814878"/>
    <w:multiLevelType w:val="hybridMultilevel"/>
    <w:tmpl w:val="C38A2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9" w15:restartNumberingAfterBreak="0">
    <w:nsid w:val="64376800"/>
    <w:multiLevelType w:val="hybridMultilevel"/>
    <w:tmpl w:val="53C409B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0" w15:restartNumberingAfterBreak="0">
    <w:nsid w:val="64B83EE0"/>
    <w:multiLevelType w:val="hybridMultilevel"/>
    <w:tmpl w:val="C7F0CE4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1" w15:restartNumberingAfterBreak="0">
    <w:nsid w:val="658E51F1"/>
    <w:multiLevelType w:val="hybridMultilevel"/>
    <w:tmpl w:val="245A191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2"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4" w15:restartNumberingAfterBreak="0">
    <w:nsid w:val="690541E5"/>
    <w:multiLevelType w:val="hybridMultilevel"/>
    <w:tmpl w:val="BB84677C"/>
    <w:lvl w:ilvl="0" w:tplc="04090011">
      <w:start w:val="1"/>
      <w:numFmt w:val="decimal"/>
      <w:lvlText w:val="%1)"/>
      <w:lvlJc w:val="left"/>
      <w:pPr>
        <w:ind w:left="880" w:hanging="360"/>
      </w:pPr>
      <w:rPr>
        <w:rFonts w:hint="default"/>
      </w:rPr>
    </w:lvl>
    <w:lvl w:ilvl="1" w:tplc="FFFFFFFF" w:tentative="1">
      <w:start w:val="1"/>
      <w:numFmt w:val="bullet"/>
      <w:lvlText w:val="o"/>
      <w:lvlJc w:val="left"/>
      <w:pPr>
        <w:ind w:left="1600" w:hanging="360"/>
      </w:pPr>
      <w:rPr>
        <w:rFonts w:ascii="Courier New" w:hAnsi="Courier New" w:cs="Courier New" w:hint="default"/>
      </w:rPr>
    </w:lvl>
    <w:lvl w:ilvl="2" w:tplc="FFFFFFFF" w:tentative="1">
      <w:start w:val="1"/>
      <w:numFmt w:val="bullet"/>
      <w:lvlText w:val=""/>
      <w:lvlJc w:val="left"/>
      <w:pPr>
        <w:ind w:left="2320" w:hanging="360"/>
      </w:pPr>
      <w:rPr>
        <w:rFonts w:ascii="Wingdings" w:hAnsi="Wingdings" w:hint="default"/>
      </w:rPr>
    </w:lvl>
    <w:lvl w:ilvl="3" w:tplc="FFFFFFFF" w:tentative="1">
      <w:start w:val="1"/>
      <w:numFmt w:val="bullet"/>
      <w:lvlText w:val=""/>
      <w:lvlJc w:val="left"/>
      <w:pPr>
        <w:ind w:left="3040" w:hanging="360"/>
      </w:pPr>
      <w:rPr>
        <w:rFonts w:ascii="Symbol" w:hAnsi="Symbol" w:hint="default"/>
      </w:rPr>
    </w:lvl>
    <w:lvl w:ilvl="4" w:tplc="FFFFFFFF" w:tentative="1">
      <w:start w:val="1"/>
      <w:numFmt w:val="bullet"/>
      <w:lvlText w:val="o"/>
      <w:lvlJc w:val="left"/>
      <w:pPr>
        <w:ind w:left="3760" w:hanging="360"/>
      </w:pPr>
      <w:rPr>
        <w:rFonts w:ascii="Courier New" w:hAnsi="Courier New" w:cs="Courier New" w:hint="default"/>
      </w:rPr>
    </w:lvl>
    <w:lvl w:ilvl="5" w:tplc="FFFFFFFF" w:tentative="1">
      <w:start w:val="1"/>
      <w:numFmt w:val="bullet"/>
      <w:lvlText w:val=""/>
      <w:lvlJc w:val="left"/>
      <w:pPr>
        <w:ind w:left="4480" w:hanging="360"/>
      </w:pPr>
      <w:rPr>
        <w:rFonts w:ascii="Wingdings" w:hAnsi="Wingdings" w:hint="default"/>
      </w:rPr>
    </w:lvl>
    <w:lvl w:ilvl="6" w:tplc="FFFFFFFF" w:tentative="1">
      <w:start w:val="1"/>
      <w:numFmt w:val="bullet"/>
      <w:lvlText w:val=""/>
      <w:lvlJc w:val="left"/>
      <w:pPr>
        <w:ind w:left="5200" w:hanging="360"/>
      </w:pPr>
      <w:rPr>
        <w:rFonts w:ascii="Symbol" w:hAnsi="Symbol" w:hint="default"/>
      </w:rPr>
    </w:lvl>
    <w:lvl w:ilvl="7" w:tplc="FFFFFFFF" w:tentative="1">
      <w:start w:val="1"/>
      <w:numFmt w:val="bullet"/>
      <w:lvlText w:val="o"/>
      <w:lvlJc w:val="left"/>
      <w:pPr>
        <w:ind w:left="5920" w:hanging="360"/>
      </w:pPr>
      <w:rPr>
        <w:rFonts w:ascii="Courier New" w:hAnsi="Courier New" w:cs="Courier New" w:hint="default"/>
      </w:rPr>
    </w:lvl>
    <w:lvl w:ilvl="8" w:tplc="FFFFFFFF" w:tentative="1">
      <w:start w:val="1"/>
      <w:numFmt w:val="bullet"/>
      <w:lvlText w:val=""/>
      <w:lvlJc w:val="left"/>
      <w:pPr>
        <w:ind w:left="6640" w:hanging="360"/>
      </w:pPr>
      <w:rPr>
        <w:rFonts w:ascii="Wingdings" w:hAnsi="Wingdings" w:hint="default"/>
      </w:rPr>
    </w:lvl>
  </w:abstractNum>
  <w:abstractNum w:abstractNumId="135" w15:restartNumberingAfterBreak="0">
    <w:nsid w:val="69E119EB"/>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6"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37" w15:restartNumberingAfterBreak="0">
    <w:nsid w:val="6DCE49D8"/>
    <w:multiLevelType w:val="hybridMultilevel"/>
    <w:tmpl w:val="303A7C2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8" w15:restartNumberingAfterBreak="0">
    <w:nsid w:val="6F014899"/>
    <w:multiLevelType w:val="hybridMultilevel"/>
    <w:tmpl w:val="ABA68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71202408"/>
    <w:multiLevelType w:val="hybridMultilevel"/>
    <w:tmpl w:val="0DEEA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1396178"/>
    <w:multiLevelType w:val="hybridMultilevel"/>
    <w:tmpl w:val="F0708F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71EDC772"/>
    <w:multiLevelType w:val="singleLevel"/>
    <w:tmpl w:val="71EDC772"/>
    <w:lvl w:ilvl="0">
      <w:start w:val="1"/>
      <w:numFmt w:val="decimal"/>
      <w:suff w:val="space"/>
      <w:lvlText w:val="%1."/>
      <w:lvlJc w:val="left"/>
    </w:lvl>
  </w:abstractNum>
  <w:abstractNum w:abstractNumId="143" w15:restartNumberingAfterBreak="0">
    <w:nsid w:val="7603124B"/>
    <w:multiLevelType w:val="hybridMultilevel"/>
    <w:tmpl w:val="F7E0E3A0"/>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4" w15:restartNumberingAfterBreak="0">
    <w:nsid w:val="767E04F0"/>
    <w:multiLevelType w:val="hybridMultilevel"/>
    <w:tmpl w:val="93EA05EC"/>
    <w:lvl w:ilvl="0" w:tplc="6A8282C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5" w15:restartNumberingAfterBreak="0">
    <w:nsid w:val="768063CA"/>
    <w:multiLevelType w:val="hybridMultilevel"/>
    <w:tmpl w:val="245A191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7" w15:restartNumberingAfterBreak="0">
    <w:nsid w:val="796A358B"/>
    <w:multiLevelType w:val="hybridMultilevel"/>
    <w:tmpl w:val="BC302C0E"/>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8" w15:restartNumberingAfterBreak="0">
    <w:nsid w:val="79BE61D0"/>
    <w:multiLevelType w:val="singleLevel"/>
    <w:tmpl w:val="79BE61D0"/>
    <w:lvl w:ilvl="0">
      <w:start w:val="1"/>
      <w:numFmt w:val="decimal"/>
      <w:suff w:val="space"/>
      <w:lvlText w:val="%1."/>
      <w:lvlJc w:val="left"/>
    </w:lvl>
  </w:abstractNum>
  <w:abstractNum w:abstractNumId="149" w15:restartNumberingAfterBreak="0">
    <w:nsid w:val="7A43415D"/>
    <w:multiLevelType w:val="multilevel"/>
    <w:tmpl w:val="8E4C6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1" w15:restartNumberingAfterBreak="0">
    <w:nsid w:val="7A586259"/>
    <w:multiLevelType w:val="hybridMultilevel"/>
    <w:tmpl w:val="6F8242BC"/>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2"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 w15:restartNumberingAfterBreak="0">
    <w:nsid w:val="7B680645"/>
    <w:multiLevelType w:val="hybridMultilevel"/>
    <w:tmpl w:val="83C238B4"/>
    <w:lvl w:ilvl="0" w:tplc="FFFFFFFF">
      <w:start w:val="1"/>
      <w:numFmt w:val="decimal"/>
      <w:lvlText w:val="%1)"/>
      <w:lvlJc w:val="left"/>
      <w:pPr>
        <w:ind w:left="420" w:hanging="360"/>
      </w:pPr>
      <w:rPr>
        <w:rFonts w:hint="default"/>
      </w:rPr>
    </w:lvl>
    <w:lvl w:ilvl="1" w:tplc="FFFFFFFF">
      <w:start w:val="1"/>
      <w:numFmt w:val="lowerLetter"/>
      <w:lvlText w:val="%2."/>
      <w:lvlJc w:val="left"/>
      <w:pPr>
        <w:ind w:left="1140" w:hanging="360"/>
      </w:pPr>
    </w:lvl>
    <w:lvl w:ilvl="2" w:tplc="FFFFFFFF">
      <w:start w:val="1"/>
      <w:numFmt w:val="bullet"/>
      <w:lvlText w:val=""/>
      <w:lvlJc w:val="left"/>
      <w:pPr>
        <w:ind w:left="720" w:hanging="360"/>
      </w:pPr>
      <w:rPr>
        <w:rFonts w:ascii="Symbol" w:hAnsi="Symbol" w:hint="default"/>
      </w:rPr>
    </w:lvl>
    <w:lvl w:ilvl="3" w:tplc="0409001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54" w15:restartNumberingAfterBreak="0">
    <w:nsid w:val="7B8B48DE"/>
    <w:multiLevelType w:val="hybridMultilevel"/>
    <w:tmpl w:val="3B48C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7" w15:restartNumberingAfterBreak="0">
    <w:nsid w:val="7E4A2CB5"/>
    <w:multiLevelType w:val="hybridMultilevel"/>
    <w:tmpl w:val="5A8056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155"/>
  </w:num>
  <w:num w:numId="2" w16cid:durableId="2123449102">
    <w:abstractNumId w:val="98"/>
  </w:num>
  <w:num w:numId="3" w16cid:durableId="868225439">
    <w:abstractNumId w:val="139"/>
  </w:num>
  <w:num w:numId="4" w16cid:durableId="1147404626">
    <w:abstractNumId w:val="3"/>
  </w:num>
  <w:num w:numId="5" w16cid:durableId="1617247771">
    <w:abstractNumId w:val="76"/>
  </w:num>
  <w:num w:numId="6" w16cid:durableId="1667317774">
    <w:abstractNumId w:val="78"/>
  </w:num>
  <w:num w:numId="7" w16cid:durableId="1846817506">
    <w:abstractNumId w:val="136"/>
  </w:num>
  <w:num w:numId="8" w16cid:durableId="6370603">
    <w:abstractNumId w:val="18"/>
  </w:num>
  <w:num w:numId="9" w16cid:durableId="187061277">
    <w:abstractNumId w:val="41"/>
  </w:num>
  <w:num w:numId="10" w16cid:durableId="1061713598">
    <w:abstractNumId w:val="105"/>
  </w:num>
  <w:num w:numId="11" w16cid:durableId="1662855977">
    <w:abstractNumId w:val="133"/>
  </w:num>
  <w:num w:numId="12" w16cid:durableId="199099323">
    <w:abstractNumId w:val="103"/>
  </w:num>
  <w:num w:numId="13" w16cid:durableId="1008674846">
    <w:abstractNumId w:val="128"/>
  </w:num>
  <w:num w:numId="14" w16cid:durableId="887956527">
    <w:abstractNumId w:val="4"/>
  </w:num>
  <w:num w:numId="15" w16cid:durableId="662591031">
    <w:abstractNumId w:val="64"/>
  </w:num>
  <w:num w:numId="16" w16cid:durableId="1970893330">
    <w:abstractNumId w:val="132"/>
  </w:num>
  <w:num w:numId="17" w16cid:durableId="2088770090">
    <w:abstractNumId w:val="15"/>
  </w:num>
  <w:num w:numId="18" w16cid:durableId="661355064">
    <w:abstractNumId w:val="152"/>
  </w:num>
  <w:num w:numId="19" w16cid:durableId="331880263">
    <w:abstractNumId w:val="117"/>
  </w:num>
  <w:num w:numId="20" w16cid:durableId="1877500358">
    <w:abstractNumId w:val="45"/>
  </w:num>
  <w:num w:numId="21" w16cid:durableId="2110656220">
    <w:abstractNumId w:val="68"/>
  </w:num>
  <w:num w:numId="22" w16cid:durableId="1930698286">
    <w:abstractNumId w:val="107"/>
  </w:num>
  <w:num w:numId="23" w16cid:durableId="1287466635">
    <w:abstractNumId w:val="115"/>
  </w:num>
  <w:num w:numId="24" w16cid:durableId="1792432736">
    <w:abstractNumId w:val="27"/>
  </w:num>
  <w:num w:numId="25" w16cid:durableId="1851409258">
    <w:abstractNumId w:val="143"/>
  </w:num>
  <w:num w:numId="26" w16cid:durableId="1361198967">
    <w:abstractNumId w:val="31"/>
  </w:num>
  <w:num w:numId="27" w16cid:durableId="615599331">
    <w:abstractNumId w:val="121"/>
  </w:num>
  <w:num w:numId="28" w16cid:durableId="152263208">
    <w:abstractNumId w:val="146"/>
  </w:num>
  <w:num w:numId="29" w16cid:durableId="2021661439">
    <w:abstractNumId w:val="123"/>
  </w:num>
  <w:num w:numId="30" w16cid:durableId="1121680100">
    <w:abstractNumId w:val="55"/>
  </w:num>
  <w:num w:numId="31" w16cid:durableId="1239250997">
    <w:abstractNumId w:val="116"/>
  </w:num>
  <w:num w:numId="32" w16cid:durableId="1628928463">
    <w:abstractNumId w:val="119"/>
  </w:num>
  <w:num w:numId="33" w16cid:durableId="552355405">
    <w:abstractNumId w:val="112"/>
  </w:num>
  <w:num w:numId="34" w16cid:durableId="1269780218">
    <w:abstractNumId w:val="48"/>
  </w:num>
  <w:num w:numId="35" w16cid:durableId="1691833810">
    <w:abstractNumId w:val="17"/>
  </w:num>
  <w:num w:numId="36" w16cid:durableId="64693446">
    <w:abstractNumId w:val="60"/>
  </w:num>
  <w:num w:numId="37" w16cid:durableId="740444521">
    <w:abstractNumId w:val="69"/>
  </w:num>
  <w:num w:numId="38" w16cid:durableId="1206286212">
    <w:abstractNumId w:val="151"/>
  </w:num>
  <w:num w:numId="39" w16cid:durableId="1185828653">
    <w:abstractNumId w:val="57"/>
  </w:num>
  <w:num w:numId="40" w16cid:durableId="1114328619">
    <w:abstractNumId w:val="39"/>
  </w:num>
  <w:num w:numId="41" w16cid:durableId="783378173">
    <w:abstractNumId w:val="144"/>
  </w:num>
  <w:num w:numId="42" w16cid:durableId="547258275">
    <w:abstractNumId w:val="94"/>
  </w:num>
  <w:num w:numId="43" w16cid:durableId="1048991610">
    <w:abstractNumId w:val="120"/>
  </w:num>
  <w:num w:numId="44" w16cid:durableId="225461372">
    <w:abstractNumId w:val="34"/>
  </w:num>
  <w:num w:numId="45" w16cid:durableId="1284389534">
    <w:abstractNumId w:val="32"/>
  </w:num>
  <w:num w:numId="46" w16cid:durableId="2082286929">
    <w:abstractNumId w:val="84"/>
  </w:num>
  <w:num w:numId="47" w16cid:durableId="2138910131">
    <w:abstractNumId w:val="145"/>
  </w:num>
  <w:num w:numId="48" w16cid:durableId="1076902202">
    <w:abstractNumId w:val="131"/>
  </w:num>
  <w:num w:numId="49" w16cid:durableId="1621257927">
    <w:abstractNumId w:val="43"/>
  </w:num>
  <w:num w:numId="50" w16cid:durableId="1006057717">
    <w:abstractNumId w:val="124"/>
  </w:num>
  <w:num w:numId="51" w16cid:durableId="617029447">
    <w:abstractNumId w:val="129"/>
  </w:num>
  <w:num w:numId="52" w16cid:durableId="527646917">
    <w:abstractNumId w:val="35"/>
  </w:num>
  <w:num w:numId="53" w16cid:durableId="1393314660">
    <w:abstractNumId w:val="44"/>
  </w:num>
  <w:num w:numId="54" w16cid:durableId="2015644791">
    <w:abstractNumId w:val="150"/>
  </w:num>
  <w:num w:numId="55" w16cid:durableId="1367757976">
    <w:abstractNumId w:val="100"/>
  </w:num>
  <w:num w:numId="56" w16cid:durableId="282006092">
    <w:abstractNumId w:val="87"/>
  </w:num>
  <w:num w:numId="57" w16cid:durableId="1286346523">
    <w:abstractNumId w:val="40"/>
  </w:num>
  <w:num w:numId="58" w16cid:durableId="398328744">
    <w:abstractNumId w:val="126"/>
  </w:num>
  <w:num w:numId="59" w16cid:durableId="919363846">
    <w:abstractNumId w:val="53"/>
  </w:num>
  <w:num w:numId="60" w16cid:durableId="1098522855">
    <w:abstractNumId w:val="13"/>
  </w:num>
  <w:num w:numId="61" w16cid:durableId="1143430649">
    <w:abstractNumId w:val="61"/>
  </w:num>
  <w:num w:numId="62" w16cid:durableId="1379352185">
    <w:abstractNumId w:val="25"/>
  </w:num>
  <w:num w:numId="63" w16cid:durableId="30695095">
    <w:abstractNumId w:val="127"/>
  </w:num>
  <w:num w:numId="64" w16cid:durableId="455297360">
    <w:abstractNumId w:val="137"/>
  </w:num>
  <w:num w:numId="65" w16cid:durableId="370811949">
    <w:abstractNumId w:val="147"/>
  </w:num>
  <w:num w:numId="66" w16cid:durableId="984553643">
    <w:abstractNumId w:val="12"/>
  </w:num>
  <w:num w:numId="67" w16cid:durableId="747846243">
    <w:abstractNumId w:val="74"/>
  </w:num>
  <w:num w:numId="68" w16cid:durableId="355695309">
    <w:abstractNumId w:val="108"/>
  </w:num>
  <w:num w:numId="69" w16cid:durableId="1126850583">
    <w:abstractNumId w:val="49"/>
  </w:num>
  <w:num w:numId="70" w16cid:durableId="1007753847">
    <w:abstractNumId w:val="154"/>
  </w:num>
  <w:num w:numId="71" w16cid:durableId="661012649">
    <w:abstractNumId w:val="36"/>
  </w:num>
  <w:num w:numId="72" w16cid:durableId="1958025390">
    <w:abstractNumId w:val="51"/>
  </w:num>
  <w:num w:numId="73" w16cid:durableId="1102260362">
    <w:abstractNumId w:val="130"/>
  </w:num>
  <w:num w:numId="74" w16cid:durableId="1514370487">
    <w:abstractNumId w:val="67"/>
  </w:num>
  <w:num w:numId="75" w16cid:durableId="652220447">
    <w:abstractNumId w:val="24"/>
  </w:num>
  <w:num w:numId="76" w16cid:durableId="1782609524">
    <w:abstractNumId w:val="99"/>
  </w:num>
  <w:num w:numId="77" w16cid:durableId="102579048">
    <w:abstractNumId w:val="10"/>
  </w:num>
  <w:num w:numId="78" w16cid:durableId="998538007">
    <w:abstractNumId w:val="141"/>
  </w:num>
  <w:num w:numId="79" w16cid:durableId="255602429">
    <w:abstractNumId w:val="101"/>
  </w:num>
  <w:num w:numId="80" w16cid:durableId="93288574">
    <w:abstractNumId w:val="37"/>
  </w:num>
  <w:num w:numId="81" w16cid:durableId="1000501257">
    <w:abstractNumId w:val="134"/>
  </w:num>
  <w:num w:numId="82" w16cid:durableId="1898121816">
    <w:abstractNumId w:val="16"/>
  </w:num>
  <w:num w:numId="83" w16cid:durableId="135415559">
    <w:abstractNumId w:val="42"/>
  </w:num>
  <w:num w:numId="84" w16cid:durableId="1411347384">
    <w:abstractNumId w:val="52"/>
  </w:num>
  <w:num w:numId="85" w16cid:durableId="723259577">
    <w:abstractNumId w:val="72"/>
  </w:num>
  <w:num w:numId="86" w16cid:durableId="312485629">
    <w:abstractNumId w:val="138"/>
  </w:num>
  <w:num w:numId="87" w16cid:durableId="203832263">
    <w:abstractNumId w:val="11"/>
  </w:num>
  <w:num w:numId="88" w16cid:durableId="927616104">
    <w:abstractNumId w:val="140"/>
  </w:num>
  <w:num w:numId="89" w16cid:durableId="2056075666">
    <w:abstractNumId w:val="156"/>
  </w:num>
  <w:num w:numId="90" w16cid:durableId="1528251196">
    <w:abstractNumId w:val="29"/>
  </w:num>
  <w:num w:numId="91" w16cid:durableId="1931893563">
    <w:abstractNumId w:val="56"/>
  </w:num>
  <w:num w:numId="92" w16cid:durableId="549849516">
    <w:abstractNumId w:val="97"/>
  </w:num>
  <w:num w:numId="93" w16cid:durableId="908343931">
    <w:abstractNumId w:val="28"/>
  </w:num>
  <w:num w:numId="94" w16cid:durableId="1584997496">
    <w:abstractNumId w:val="104"/>
  </w:num>
  <w:num w:numId="95" w16cid:durableId="250624397">
    <w:abstractNumId w:val="22"/>
  </w:num>
  <w:num w:numId="96" w16cid:durableId="1902206866">
    <w:abstractNumId w:val="63"/>
  </w:num>
  <w:num w:numId="97" w16cid:durableId="1255086701">
    <w:abstractNumId w:val="111"/>
  </w:num>
  <w:num w:numId="98" w16cid:durableId="112293351">
    <w:abstractNumId w:val="92"/>
  </w:num>
  <w:num w:numId="99" w16cid:durableId="761801459">
    <w:abstractNumId w:val="122"/>
  </w:num>
  <w:num w:numId="100" w16cid:durableId="666372867">
    <w:abstractNumId w:val="81"/>
  </w:num>
  <w:num w:numId="101" w16cid:durableId="520896804">
    <w:abstractNumId w:val="73"/>
  </w:num>
  <w:num w:numId="102" w16cid:durableId="615016750">
    <w:abstractNumId w:val="102"/>
  </w:num>
  <w:num w:numId="103" w16cid:durableId="1027682388">
    <w:abstractNumId w:val="93"/>
  </w:num>
  <w:num w:numId="104" w16cid:durableId="1087775678">
    <w:abstractNumId w:val="86"/>
  </w:num>
  <w:num w:numId="105" w16cid:durableId="1846751182">
    <w:abstractNumId w:val="75"/>
  </w:num>
  <w:num w:numId="106" w16cid:durableId="467549132">
    <w:abstractNumId w:val="23"/>
  </w:num>
  <w:num w:numId="107" w16cid:durableId="1561013362">
    <w:abstractNumId w:val="106"/>
  </w:num>
  <w:num w:numId="108" w16cid:durableId="1697920529">
    <w:abstractNumId w:val="38"/>
  </w:num>
  <w:num w:numId="109" w16cid:durableId="71315272">
    <w:abstractNumId w:val="30"/>
  </w:num>
  <w:num w:numId="110" w16cid:durableId="1665039872">
    <w:abstractNumId w:val="21"/>
  </w:num>
  <w:num w:numId="111" w16cid:durableId="1305504968">
    <w:abstractNumId w:val="149"/>
  </w:num>
  <w:num w:numId="112" w16cid:durableId="2071030100">
    <w:abstractNumId w:val="58"/>
  </w:num>
  <w:num w:numId="113" w16cid:durableId="1954289733">
    <w:abstractNumId w:val="47"/>
  </w:num>
  <w:num w:numId="114" w16cid:durableId="815951812">
    <w:abstractNumId w:val="110"/>
  </w:num>
  <w:num w:numId="115" w16cid:durableId="105197959">
    <w:abstractNumId w:val="135"/>
  </w:num>
  <w:num w:numId="116" w16cid:durableId="1112475923">
    <w:abstractNumId w:val="96"/>
  </w:num>
  <w:num w:numId="117" w16cid:durableId="151147843">
    <w:abstractNumId w:val="79"/>
  </w:num>
  <w:num w:numId="118" w16cid:durableId="2070808987">
    <w:abstractNumId w:val="83"/>
  </w:num>
  <w:num w:numId="119" w16cid:durableId="966542877">
    <w:abstractNumId w:val="89"/>
  </w:num>
  <w:num w:numId="120" w16cid:durableId="1997875527">
    <w:abstractNumId w:val="14"/>
  </w:num>
  <w:num w:numId="121" w16cid:durableId="10760044">
    <w:abstractNumId w:val="157"/>
  </w:num>
  <w:num w:numId="122" w16cid:durableId="160120020">
    <w:abstractNumId w:val="7"/>
  </w:num>
  <w:num w:numId="123" w16cid:durableId="494810307">
    <w:abstractNumId w:val="77"/>
  </w:num>
  <w:num w:numId="124" w16cid:durableId="16202628">
    <w:abstractNumId w:val="9"/>
  </w:num>
  <w:num w:numId="125" w16cid:durableId="491260789">
    <w:abstractNumId w:val="65"/>
  </w:num>
  <w:num w:numId="126" w16cid:durableId="1952204284">
    <w:abstractNumId w:val="33"/>
  </w:num>
  <w:num w:numId="127" w16cid:durableId="1032265114">
    <w:abstractNumId w:val="95"/>
  </w:num>
  <w:num w:numId="128" w16cid:durableId="1766804689">
    <w:abstractNumId w:val="85"/>
  </w:num>
  <w:num w:numId="129" w16cid:durableId="1599220062">
    <w:abstractNumId w:val="71"/>
  </w:num>
  <w:num w:numId="130" w16cid:durableId="1764179298">
    <w:abstractNumId w:val="20"/>
  </w:num>
  <w:num w:numId="131" w16cid:durableId="290283672">
    <w:abstractNumId w:val="90"/>
  </w:num>
  <w:num w:numId="132" w16cid:durableId="588081233">
    <w:abstractNumId w:val="80"/>
  </w:num>
  <w:num w:numId="133" w16cid:durableId="899827837">
    <w:abstractNumId w:val="6"/>
  </w:num>
  <w:num w:numId="134" w16cid:durableId="310407403">
    <w:abstractNumId w:val="59"/>
  </w:num>
  <w:num w:numId="135" w16cid:durableId="1103917269">
    <w:abstractNumId w:val="114"/>
  </w:num>
  <w:num w:numId="136" w16cid:durableId="1501895600">
    <w:abstractNumId w:val="109"/>
  </w:num>
  <w:num w:numId="137" w16cid:durableId="176426319">
    <w:abstractNumId w:val="62"/>
  </w:num>
  <w:num w:numId="138" w16cid:durableId="1033380082">
    <w:abstractNumId w:val="1"/>
  </w:num>
  <w:num w:numId="139" w16cid:durableId="265574794">
    <w:abstractNumId w:val="148"/>
  </w:num>
  <w:num w:numId="140" w16cid:durableId="520356780">
    <w:abstractNumId w:val="142"/>
  </w:num>
  <w:num w:numId="141" w16cid:durableId="127281068">
    <w:abstractNumId w:val="2"/>
  </w:num>
  <w:num w:numId="142" w16cid:durableId="2001229436">
    <w:abstractNumId w:val="82"/>
  </w:num>
  <w:num w:numId="143" w16cid:durableId="1428766101">
    <w:abstractNumId w:val="0"/>
  </w:num>
  <w:num w:numId="144" w16cid:durableId="1143039507">
    <w:abstractNumId w:val="66"/>
  </w:num>
  <w:num w:numId="145" w16cid:durableId="236550754">
    <w:abstractNumId w:val="70"/>
  </w:num>
  <w:num w:numId="146" w16cid:durableId="2140108562">
    <w:abstractNumId w:val="54"/>
  </w:num>
  <w:num w:numId="147" w16cid:durableId="1153332277">
    <w:abstractNumId w:val="125"/>
  </w:num>
  <w:num w:numId="148" w16cid:durableId="1606376742">
    <w:abstractNumId w:val="88"/>
  </w:num>
  <w:num w:numId="149" w16cid:durableId="268205121">
    <w:abstractNumId w:val="26"/>
  </w:num>
  <w:num w:numId="150" w16cid:durableId="468014573">
    <w:abstractNumId w:val="50"/>
  </w:num>
  <w:num w:numId="151" w16cid:durableId="1566530454">
    <w:abstractNumId w:val="91"/>
  </w:num>
  <w:num w:numId="152" w16cid:durableId="332491991">
    <w:abstractNumId w:val="118"/>
  </w:num>
  <w:num w:numId="153" w16cid:durableId="1268655387">
    <w:abstractNumId w:val="46"/>
  </w:num>
  <w:num w:numId="154" w16cid:durableId="1150710256">
    <w:abstractNumId w:val="153"/>
  </w:num>
  <w:num w:numId="155" w16cid:durableId="99573369">
    <w:abstractNumId w:val="5"/>
  </w:num>
  <w:num w:numId="156" w16cid:durableId="844705594">
    <w:abstractNumId w:val="8"/>
  </w:num>
  <w:num w:numId="157" w16cid:durableId="1221210495">
    <w:abstractNumId w:val="19"/>
  </w:num>
  <w:num w:numId="158" w16cid:durableId="295372852">
    <w:abstractNumId w:val="1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32D"/>
    <w:rsid w:val="00000995"/>
    <w:rsid w:val="00000C19"/>
    <w:rsid w:val="00000D4F"/>
    <w:rsid w:val="00000EDB"/>
    <w:rsid w:val="00001046"/>
    <w:rsid w:val="000011FA"/>
    <w:rsid w:val="00001243"/>
    <w:rsid w:val="000018C2"/>
    <w:rsid w:val="000018CF"/>
    <w:rsid w:val="000019EF"/>
    <w:rsid w:val="00001C5F"/>
    <w:rsid w:val="00001CCD"/>
    <w:rsid w:val="000023C8"/>
    <w:rsid w:val="00002447"/>
    <w:rsid w:val="000028FB"/>
    <w:rsid w:val="00002ADE"/>
    <w:rsid w:val="00002E32"/>
    <w:rsid w:val="0000333A"/>
    <w:rsid w:val="000033BF"/>
    <w:rsid w:val="00003BB6"/>
    <w:rsid w:val="000040C8"/>
    <w:rsid w:val="0000440C"/>
    <w:rsid w:val="00004438"/>
    <w:rsid w:val="00004470"/>
    <w:rsid w:val="00004684"/>
    <w:rsid w:val="00004742"/>
    <w:rsid w:val="00004A07"/>
    <w:rsid w:val="00004AFF"/>
    <w:rsid w:val="00004C9C"/>
    <w:rsid w:val="00005303"/>
    <w:rsid w:val="00005370"/>
    <w:rsid w:val="000053F3"/>
    <w:rsid w:val="00005440"/>
    <w:rsid w:val="00005722"/>
    <w:rsid w:val="00005A25"/>
    <w:rsid w:val="00005A71"/>
    <w:rsid w:val="00005EAF"/>
    <w:rsid w:val="00006D20"/>
    <w:rsid w:val="00006D4D"/>
    <w:rsid w:val="00007181"/>
    <w:rsid w:val="000073EA"/>
    <w:rsid w:val="0000741B"/>
    <w:rsid w:val="000076AE"/>
    <w:rsid w:val="0000779B"/>
    <w:rsid w:val="00007810"/>
    <w:rsid w:val="0000783D"/>
    <w:rsid w:val="000079E8"/>
    <w:rsid w:val="00007C7C"/>
    <w:rsid w:val="00007ED6"/>
    <w:rsid w:val="00007F08"/>
    <w:rsid w:val="00010236"/>
    <w:rsid w:val="00010504"/>
    <w:rsid w:val="0001053D"/>
    <w:rsid w:val="00010852"/>
    <w:rsid w:val="00010D48"/>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3"/>
    <w:rsid w:val="00012946"/>
    <w:rsid w:val="0001297F"/>
    <w:rsid w:val="000129AC"/>
    <w:rsid w:val="00012DB5"/>
    <w:rsid w:val="00012E8B"/>
    <w:rsid w:val="00012F8D"/>
    <w:rsid w:val="00013394"/>
    <w:rsid w:val="00013402"/>
    <w:rsid w:val="00013406"/>
    <w:rsid w:val="00013770"/>
    <w:rsid w:val="0001399F"/>
    <w:rsid w:val="000139B2"/>
    <w:rsid w:val="00013A62"/>
    <w:rsid w:val="00013AA5"/>
    <w:rsid w:val="00013ACA"/>
    <w:rsid w:val="00013E96"/>
    <w:rsid w:val="00013EB3"/>
    <w:rsid w:val="00013FB5"/>
    <w:rsid w:val="000141A6"/>
    <w:rsid w:val="00014727"/>
    <w:rsid w:val="00014825"/>
    <w:rsid w:val="00014882"/>
    <w:rsid w:val="0001490C"/>
    <w:rsid w:val="00014C21"/>
    <w:rsid w:val="00014D6B"/>
    <w:rsid w:val="00014E4C"/>
    <w:rsid w:val="00014E65"/>
    <w:rsid w:val="000150A3"/>
    <w:rsid w:val="00015196"/>
    <w:rsid w:val="000154CF"/>
    <w:rsid w:val="0001552F"/>
    <w:rsid w:val="0001563A"/>
    <w:rsid w:val="00015640"/>
    <w:rsid w:val="00015810"/>
    <w:rsid w:val="000158A4"/>
    <w:rsid w:val="000158E6"/>
    <w:rsid w:val="00015A7E"/>
    <w:rsid w:val="00015AF3"/>
    <w:rsid w:val="00015B60"/>
    <w:rsid w:val="00015B6F"/>
    <w:rsid w:val="00015E88"/>
    <w:rsid w:val="00015FE5"/>
    <w:rsid w:val="0001600F"/>
    <w:rsid w:val="00016039"/>
    <w:rsid w:val="00016057"/>
    <w:rsid w:val="0001647C"/>
    <w:rsid w:val="000164EA"/>
    <w:rsid w:val="0001656C"/>
    <w:rsid w:val="00016848"/>
    <w:rsid w:val="00016B16"/>
    <w:rsid w:val="00016E9A"/>
    <w:rsid w:val="00017125"/>
    <w:rsid w:val="00017270"/>
    <w:rsid w:val="00017A9B"/>
    <w:rsid w:val="0002020D"/>
    <w:rsid w:val="000202DE"/>
    <w:rsid w:val="000204B5"/>
    <w:rsid w:val="0002068F"/>
    <w:rsid w:val="000209DC"/>
    <w:rsid w:val="00020FB0"/>
    <w:rsid w:val="0002152E"/>
    <w:rsid w:val="00021721"/>
    <w:rsid w:val="00022434"/>
    <w:rsid w:val="000225C2"/>
    <w:rsid w:val="00022769"/>
    <w:rsid w:val="0002281A"/>
    <w:rsid w:val="00022B1F"/>
    <w:rsid w:val="00022BF2"/>
    <w:rsid w:val="00022CAC"/>
    <w:rsid w:val="00022DDE"/>
    <w:rsid w:val="000234FC"/>
    <w:rsid w:val="00023561"/>
    <w:rsid w:val="000236A1"/>
    <w:rsid w:val="000238EF"/>
    <w:rsid w:val="000239A1"/>
    <w:rsid w:val="000239E1"/>
    <w:rsid w:val="000246FC"/>
    <w:rsid w:val="00024BA4"/>
    <w:rsid w:val="00024C7B"/>
    <w:rsid w:val="00024F63"/>
    <w:rsid w:val="00025396"/>
    <w:rsid w:val="000254FC"/>
    <w:rsid w:val="00025788"/>
    <w:rsid w:val="000257D8"/>
    <w:rsid w:val="000258CA"/>
    <w:rsid w:val="000259E0"/>
    <w:rsid w:val="00025E1D"/>
    <w:rsid w:val="00025EA8"/>
    <w:rsid w:val="00026546"/>
    <w:rsid w:val="000266FB"/>
    <w:rsid w:val="00026821"/>
    <w:rsid w:val="000269D8"/>
    <w:rsid w:val="00026AC2"/>
    <w:rsid w:val="00026CD5"/>
    <w:rsid w:val="000271D7"/>
    <w:rsid w:val="0002733D"/>
    <w:rsid w:val="0003008C"/>
    <w:rsid w:val="0003068E"/>
    <w:rsid w:val="00030719"/>
    <w:rsid w:val="00031410"/>
    <w:rsid w:val="000315DB"/>
    <w:rsid w:val="00031B16"/>
    <w:rsid w:val="0003226A"/>
    <w:rsid w:val="000323D3"/>
    <w:rsid w:val="000326A4"/>
    <w:rsid w:val="00032A96"/>
    <w:rsid w:val="00032B63"/>
    <w:rsid w:val="0003309B"/>
    <w:rsid w:val="00033473"/>
    <w:rsid w:val="000335C0"/>
    <w:rsid w:val="000337A4"/>
    <w:rsid w:val="00033A99"/>
    <w:rsid w:val="00033E7A"/>
    <w:rsid w:val="00033EDF"/>
    <w:rsid w:val="00034425"/>
    <w:rsid w:val="000345ED"/>
    <w:rsid w:val="000346DB"/>
    <w:rsid w:val="00034F7D"/>
    <w:rsid w:val="0003508F"/>
    <w:rsid w:val="0003546D"/>
    <w:rsid w:val="00035BD4"/>
    <w:rsid w:val="00036448"/>
    <w:rsid w:val="00037160"/>
    <w:rsid w:val="000372CA"/>
    <w:rsid w:val="00037533"/>
    <w:rsid w:val="0003776B"/>
    <w:rsid w:val="00037D2C"/>
    <w:rsid w:val="00037DEE"/>
    <w:rsid w:val="00037ED7"/>
    <w:rsid w:val="000400F4"/>
    <w:rsid w:val="0004031A"/>
    <w:rsid w:val="00040582"/>
    <w:rsid w:val="000406B3"/>
    <w:rsid w:val="0004094C"/>
    <w:rsid w:val="00040A33"/>
    <w:rsid w:val="00040C4E"/>
    <w:rsid w:val="00041074"/>
    <w:rsid w:val="0004126F"/>
    <w:rsid w:val="0004132C"/>
    <w:rsid w:val="00041726"/>
    <w:rsid w:val="00042634"/>
    <w:rsid w:val="00042A42"/>
    <w:rsid w:val="00042BA3"/>
    <w:rsid w:val="00042D42"/>
    <w:rsid w:val="00042DA9"/>
    <w:rsid w:val="00042E99"/>
    <w:rsid w:val="00043174"/>
    <w:rsid w:val="0004331F"/>
    <w:rsid w:val="0004371C"/>
    <w:rsid w:val="00043794"/>
    <w:rsid w:val="00043830"/>
    <w:rsid w:val="00043BE4"/>
    <w:rsid w:val="00043E35"/>
    <w:rsid w:val="0004404E"/>
    <w:rsid w:val="00044267"/>
    <w:rsid w:val="0004454C"/>
    <w:rsid w:val="00044661"/>
    <w:rsid w:val="0004471E"/>
    <w:rsid w:val="000447F1"/>
    <w:rsid w:val="00044ACD"/>
    <w:rsid w:val="00044D1C"/>
    <w:rsid w:val="00044E5F"/>
    <w:rsid w:val="0004500A"/>
    <w:rsid w:val="000452E1"/>
    <w:rsid w:val="0004532E"/>
    <w:rsid w:val="000454E1"/>
    <w:rsid w:val="000459DB"/>
    <w:rsid w:val="00045A37"/>
    <w:rsid w:val="00045B5E"/>
    <w:rsid w:val="00045C88"/>
    <w:rsid w:val="00045D7F"/>
    <w:rsid w:val="0004616E"/>
    <w:rsid w:val="00046BFB"/>
    <w:rsid w:val="00046CBB"/>
    <w:rsid w:val="00046CBC"/>
    <w:rsid w:val="00047C2B"/>
    <w:rsid w:val="00047C65"/>
    <w:rsid w:val="00047E9C"/>
    <w:rsid w:val="0005031F"/>
    <w:rsid w:val="00050375"/>
    <w:rsid w:val="00050778"/>
    <w:rsid w:val="0005089F"/>
    <w:rsid w:val="00050CF7"/>
    <w:rsid w:val="00050D47"/>
    <w:rsid w:val="000512CD"/>
    <w:rsid w:val="000518BC"/>
    <w:rsid w:val="000519A2"/>
    <w:rsid w:val="00051D17"/>
    <w:rsid w:val="00051D1B"/>
    <w:rsid w:val="00051F8C"/>
    <w:rsid w:val="000523E1"/>
    <w:rsid w:val="00052653"/>
    <w:rsid w:val="0005265B"/>
    <w:rsid w:val="000528D9"/>
    <w:rsid w:val="00052D16"/>
    <w:rsid w:val="00052D69"/>
    <w:rsid w:val="00053799"/>
    <w:rsid w:val="00053815"/>
    <w:rsid w:val="00053A94"/>
    <w:rsid w:val="00053CE3"/>
    <w:rsid w:val="00053D73"/>
    <w:rsid w:val="000540EA"/>
    <w:rsid w:val="0005453F"/>
    <w:rsid w:val="00054657"/>
    <w:rsid w:val="000546AD"/>
    <w:rsid w:val="00054780"/>
    <w:rsid w:val="00054ABF"/>
    <w:rsid w:val="00054D76"/>
    <w:rsid w:val="0005501A"/>
    <w:rsid w:val="00055094"/>
    <w:rsid w:val="000550CA"/>
    <w:rsid w:val="000553E2"/>
    <w:rsid w:val="0005554C"/>
    <w:rsid w:val="00055A73"/>
    <w:rsid w:val="00055E37"/>
    <w:rsid w:val="0005619F"/>
    <w:rsid w:val="00056283"/>
    <w:rsid w:val="000563C1"/>
    <w:rsid w:val="00056A9D"/>
    <w:rsid w:val="00056B17"/>
    <w:rsid w:val="00056C34"/>
    <w:rsid w:val="00056C35"/>
    <w:rsid w:val="00056EB0"/>
    <w:rsid w:val="00056FDD"/>
    <w:rsid w:val="00057080"/>
    <w:rsid w:val="0005765D"/>
    <w:rsid w:val="000578DC"/>
    <w:rsid w:val="00057BDD"/>
    <w:rsid w:val="00057FC9"/>
    <w:rsid w:val="0006012D"/>
    <w:rsid w:val="00060439"/>
    <w:rsid w:val="0006046E"/>
    <w:rsid w:val="00060506"/>
    <w:rsid w:val="000606C6"/>
    <w:rsid w:val="0006090A"/>
    <w:rsid w:val="00060A41"/>
    <w:rsid w:val="00060D1F"/>
    <w:rsid w:val="00060F8B"/>
    <w:rsid w:val="000612B7"/>
    <w:rsid w:val="00061673"/>
    <w:rsid w:val="00061927"/>
    <w:rsid w:val="00061C62"/>
    <w:rsid w:val="00061FB5"/>
    <w:rsid w:val="00061FDF"/>
    <w:rsid w:val="00061FFE"/>
    <w:rsid w:val="00062295"/>
    <w:rsid w:val="00062932"/>
    <w:rsid w:val="000633CD"/>
    <w:rsid w:val="00063658"/>
    <w:rsid w:val="0006381A"/>
    <w:rsid w:val="00063D82"/>
    <w:rsid w:val="00063EBC"/>
    <w:rsid w:val="00064151"/>
    <w:rsid w:val="000647A7"/>
    <w:rsid w:val="000647D0"/>
    <w:rsid w:val="00064922"/>
    <w:rsid w:val="00064C5C"/>
    <w:rsid w:val="00065253"/>
    <w:rsid w:val="000652B1"/>
    <w:rsid w:val="000655B2"/>
    <w:rsid w:val="000659FC"/>
    <w:rsid w:val="00065C2A"/>
    <w:rsid w:val="00065CAC"/>
    <w:rsid w:val="00065F3B"/>
    <w:rsid w:val="00065FFC"/>
    <w:rsid w:val="000661A6"/>
    <w:rsid w:val="0006637B"/>
    <w:rsid w:val="00066773"/>
    <w:rsid w:val="00066781"/>
    <w:rsid w:val="000667AD"/>
    <w:rsid w:val="00066AD1"/>
    <w:rsid w:val="00066C12"/>
    <w:rsid w:val="00067653"/>
    <w:rsid w:val="00067869"/>
    <w:rsid w:val="000678B9"/>
    <w:rsid w:val="000679A2"/>
    <w:rsid w:val="00067D07"/>
    <w:rsid w:val="00067D73"/>
    <w:rsid w:val="00070107"/>
    <w:rsid w:val="000701FB"/>
    <w:rsid w:val="00070635"/>
    <w:rsid w:val="00070C2D"/>
    <w:rsid w:val="00070DD7"/>
    <w:rsid w:val="00070ED2"/>
    <w:rsid w:val="00070F7F"/>
    <w:rsid w:val="00070FC9"/>
    <w:rsid w:val="00070FD5"/>
    <w:rsid w:val="00071225"/>
    <w:rsid w:val="0007125A"/>
    <w:rsid w:val="000712B3"/>
    <w:rsid w:val="000716DE"/>
    <w:rsid w:val="00071A7B"/>
    <w:rsid w:val="00071F64"/>
    <w:rsid w:val="00071FBE"/>
    <w:rsid w:val="000720CB"/>
    <w:rsid w:val="0007255E"/>
    <w:rsid w:val="000726A3"/>
    <w:rsid w:val="000728AB"/>
    <w:rsid w:val="00072BEB"/>
    <w:rsid w:val="00072C60"/>
    <w:rsid w:val="00072FBD"/>
    <w:rsid w:val="000733F8"/>
    <w:rsid w:val="000736BD"/>
    <w:rsid w:val="000737E7"/>
    <w:rsid w:val="00073FEB"/>
    <w:rsid w:val="00074069"/>
    <w:rsid w:val="0007462E"/>
    <w:rsid w:val="00074902"/>
    <w:rsid w:val="00074C7D"/>
    <w:rsid w:val="00075358"/>
    <w:rsid w:val="000754D8"/>
    <w:rsid w:val="00075C59"/>
    <w:rsid w:val="00075DCB"/>
    <w:rsid w:val="0007617D"/>
    <w:rsid w:val="000763D0"/>
    <w:rsid w:val="000763E9"/>
    <w:rsid w:val="00076A06"/>
    <w:rsid w:val="00076B1C"/>
    <w:rsid w:val="00076E35"/>
    <w:rsid w:val="000771A2"/>
    <w:rsid w:val="00077400"/>
    <w:rsid w:val="00077568"/>
    <w:rsid w:val="00077731"/>
    <w:rsid w:val="00077808"/>
    <w:rsid w:val="00077F08"/>
    <w:rsid w:val="00080137"/>
    <w:rsid w:val="0008035D"/>
    <w:rsid w:val="00080382"/>
    <w:rsid w:val="000803B4"/>
    <w:rsid w:val="00080842"/>
    <w:rsid w:val="00080956"/>
    <w:rsid w:val="000809A0"/>
    <w:rsid w:val="000811E1"/>
    <w:rsid w:val="000813CF"/>
    <w:rsid w:val="000815C8"/>
    <w:rsid w:val="000818FD"/>
    <w:rsid w:val="00081994"/>
    <w:rsid w:val="00081FF5"/>
    <w:rsid w:val="0008202A"/>
    <w:rsid w:val="00082030"/>
    <w:rsid w:val="00082075"/>
    <w:rsid w:val="0008217D"/>
    <w:rsid w:val="00082260"/>
    <w:rsid w:val="0008236A"/>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3E41"/>
    <w:rsid w:val="000841AB"/>
    <w:rsid w:val="000844B9"/>
    <w:rsid w:val="00084574"/>
    <w:rsid w:val="000848C2"/>
    <w:rsid w:val="000848C3"/>
    <w:rsid w:val="00084B93"/>
    <w:rsid w:val="00084D36"/>
    <w:rsid w:val="0008503E"/>
    <w:rsid w:val="0008514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0D1"/>
    <w:rsid w:val="00090578"/>
    <w:rsid w:val="00090627"/>
    <w:rsid w:val="000907ED"/>
    <w:rsid w:val="00090A55"/>
    <w:rsid w:val="00090B90"/>
    <w:rsid w:val="00090BB5"/>
    <w:rsid w:val="00090E87"/>
    <w:rsid w:val="00091135"/>
    <w:rsid w:val="00091208"/>
    <w:rsid w:val="000912B3"/>
    <w:rsid w:val="00091908"/>
    <w:rsid w:val="00091B4C"/>
    <w:rsid w:val="00091B58"/>
    <w:rsid w:val="00091CFB"/>
    <w:rsid w:val="00091FC8"/>
    <w:rsid w:val="000922CA"/>
    <w:rsid w:val="00092C9E"/>
    <w:rsid w:val="00092EAE"/>
    <w:rsid w:val="0009317F"/>
    <w:rsid w:val="0009332B"/>
    <w:rsid w:val="0009346A"/>
    <w:rsid w:val="000934B6"/>
    <w:rsid w:val="00093694"/>
    <w:rsid w:val="000936CE"/>
    <w:rsid w:val="000938E1"/>
    <w:rsid w:val="00093CA8"/>
    <w:rsid w:val="00094832"/>
    <w:rsid w:val="00094A43"/>
    <w:rsid w:val="00094B83"/>
    <w:rsid w:val="00094E87"/>
    <w:rsid w:val="00094EE8"/>
    <w:rsid w:val="00094FAA"/>
    <w:rsid w:val="00095151"/>
    <w:rsid w:val="000951F0"/>
    <w:rsid w:val="0009527C"/>
    <w:rsid w:val="000954D0"/>
    <w:rsid w:val="000954FB"/>
    <w:rsid w:val="00095C5B"/>
    <w:rsid w:val="00095CD2"/>
    <w:rsid w:val="00096199"/>
    <w:rsid w:val="00096812"/>
    <w:rsid w:val="00096A3F"/>
    <w:rsid w:val="000973C8"/>
    <w:rsid w:val="00097515"/>
    <w:rsid w:val="00097516"/>
    <w:rsid w:val="00097C2A"/>
    <w:rsid w:val="000A0084"/>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8B6"/>
    <w:rsid w:val="000A2BA3"/>
    <w:rsid w:val="000A2DB3"/>
    <w:rsid w:val="000A2E98"/>
    <w:rsid w:val="000A30E7"/>
    <w:rsid w:val="000A36DF"/>
    <w:rsid w:val="000A3A91"/>
    <w:rsid w:val="000A3E81"/>
    <w:rsid w:val="000A3F3F"/>
    <w:rsid w:val="000A440B"/>
    <w:rsid w:val="000A447A"/>
    <w:rsid w:val="000A45EF"/>
    <w:rsid w:val="000A4674"/>
    <w:rsid w:val="000A46B3"/>
    <w:rsid w:val="000A4717"/>
    <w:rsid w:val="000A4CFC"/>
    <w:rsid w:val="000A5092"/>
    <w:rsid w:val="000A5149"/>
    <w:rsid w:val="000A539A"/>
    <w:rsid w:val="000A54CC"/>
    <w:rsid w:val="000A557F"/>
    <w:rsid w:val="000A55D9"/>
    <w:rsid w:val="000A56C1"/>
    <w:rsid w:val="000A56D1"/>
    <w:rsid w:val="000A5904"/>
    <w:rsid w:val="000A5D51"/>
    <w:rsid w:val="000A6415"/>
    <w:rsid w:val="000A6933"/>
    <w:rsid w:val="000A69B4"/>
    <w:rsid w:val="000A6EE3"/>
    <w:rsid w:val="000A74C9"/>
    <w:rsid w:val="000A771F"/>
    <w:rsid w:val="000A791B"/>
    <w:rsid w:val="000A7ABA"/>
    <w:rsid w:val="000A7B96"/>
    <w:rsid w:val="000A7BB3"/>
    <w:rsid w:val="000A7C17"/>
    <w:rsid w:val="000A7C29"/>
    <w:rsid w:val="000A7CE0"/>
    <w:rsid w:val="000A7D33"/>
    <w:rsid w:val="000B018F"/>
    <w:rsid w:val="000B01EC"/>
    <w:rsid w:val="000B037C"/>
    <w:rsid w:val="000B0987"/>
    <w:rsid w:val="000B0A0D"/>
    <w:rsid w:val="000B0B3C"/>
    <w:rsid w:val="000B0C75"/>
    <w:rsid w:val="000B0FE3"/>
    <w:rsid w:val="000B10AC"/>
    <w:rsid w:val="000B120F"/>
    <w:rsid w:val="000B130A"/>
    <w:rsid w:val="000B15F1"/>
    <w:rsid w:val="000B1F4F"/>
    <w:rsid w:val="000B1F58"/>
    <w:rsid w:val="000B2273"/>
    <w:rsid w:val="000B2950"/>
    <w:rsid w:val="000B29C1"/>
    <w:rsid w:val="000B2A65"/>
    <w:rsid w:val="000B2BC9"/>
    <w:rsid w:val="000B2D10"/>
    <w:rsid w:val="000B2D40"/>
    <w:rsid w:val="000B2D80"/>
    <w:rsid w:val="000B2E47"/>
    <w:rsid w:val="000B3121"/>
    <w:rsid w:val="000B3189"/>
    <w:rsid w:val="000B31BF"/>
    <w:rsid w:val="000B3215"/>
    <w:rsid w:val="000B3946"/>
    <w:rsid w:val="000B3AB8"/>
    <w:rsid w:val="000B3C45"/>
    <w:rsid w:val="000B3D2F"/>
    <w:rsid w:val="000B3D38"/>
    <w:rsid w:val="000B3F11"/>
    <w:rsid w:val="000B4112"/>
    <w:rsid w:val="000B4664"/>
    <w:rsid w:val="000B4686"/>
    <w:rsid w:val="000B4764"/>
    <w:rsid w:val="000B47A1"/>
    <w:rsid w:val="000B47DC"/>
    <w:rsid w:val="000B4A4B"/>
    <w:rsid w:val="000B4A80"/>
    <w:rsid w:val="000B4B41"/>
    <w:rsid w:val="000B5238"/>
    <w:rsid w:val="000B5519"/>
    <w:rsid w:val="000B5587"/>
    <w:rsid w:val="000B55A0"/>
    <w:rsid w:val="000B5755"/>
    <w:rsid w:val="000B5890"/>
    <w:rsid w:val="000B592F"/>
    <w:rsid w:val="000B5949"/>
    <w:rsid w:val="000B5950"/>
    <w:rsid w:val="000B5976"/>
    <w:rsid w:val="000B5AE9"/>
    <w:rsid w:val="000B5D3D"/>
    <w:rsid w:val="000B628D"/>
    <w:rsid w:val="000B630A"/>
    <w:rsid w:val="000B64CF"/>
    <w:rsid w:val="000B64D1"/>
    <w:rsid w:val="000B67D3"/>
    <w:rsid w:val="000B6A4A"/>
    <w:rsid w:val="000B6A4C"/>
    <w:rsid w:val="000B784F"/>
    <w:rsid w:val="000B7BFF"/>
    <w:rsid w:val="000B7DDA"/>
    <w:rsid w:val="000B7EEC"/>
    <w:rsid w:val="000C080B"/>
    <w:rsid w:val="000C095F"/>
    <w:rsid w:val="000C0D6B"/>
    <w:rsid w:val="000C0E78"/>
    <w:rsid w:val="000C1062"/>
    <w:rsid w:val="000C1720"/>
    <w:rsid w:val="000C1737"/>
    <w:rsid w:val="000C1937"/>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63"/>
    <w:rsid w:val="000C50B2"/>
    <w:rsid w:val="000C52BC"/>
    <w:rsid w:val="000C5545"/>
    <w:rsid w:val="000C559E"/>
    <w:rsid w:val="000C5625"/>
    <w:rsid w:val="000C571F"/>
    <w:rsid w:val="000C5730"/>
    <w:rsid w:val="000C574C"/>
    <w:rsid w:val="000C5AA1"/>
    <w:rsid w:val="000C5AF9"/>
    <w:rsid w:val="000C6060"/>
    <w:rsid w:val="000C6196"/>
    <w:rsid w:val="000C6284"/>
    <w:rsid w:val="000C64A5"/>
    <w:rsid w:val="000C665F"/>
    <w:rsid w:val="000C66DA"/>
    <w:rsid w:val="000C6A8A"/>
    <w:rsid w:val="000C6AF1"/>
    <w:rsid w:val="000C6B85"/>
    <w:rsid w:val="000C73A2"/>
    <w:rsid w:val="000C7508"/>
    <w:rsid w:val="000C7A91"/>
    <w:rsid w:val="000C7AB9"/>
    <w:rsid w:val="000C7C78"/>
    <w:rsid w:val="000C7CCF"/>
    <w:rsid w:val="000D0069"/>
    <w:rsid w:val="000D013E"/>
    <w:rsid w:val="000D02B3"/>
    <w:rsid w:val="000D04CD"/>
    <w:rsid w:val="000D05D3"/>
    <w:rsid w:val="000D0713"/>
    <w:rsid w:val="000D08F4"/>
    <w:rsid w:val="000D10A9"/>
    <w:rsid w:val="000D122F"/>
    <w:rsid w:val="000D1347"/>
    <w:rsid w:val="000D1630"/>
    <w:rsid w:val="000D1B94"/>
    <w:rsid w:val="000D1F6E"/>
    <w:rsid w:val="000D22AD"/>
    <w:rsid w:val="000D24CF"/>
    <w:rsid w:val="000D2514"/>
    <w:rsid w:val="000D2C9D"/>
    <w:rsid w:val="000D2D9E"/>
    <w:rsid w:val="000D2E91"/>
    <w:rsid w:val="000D2EE9"/>
    <w:rsid w:val="000D3058"/>
    <w:rsid w:val="000D334D"/>
    <w:rsid w:val="000D3463"/>
    <w:rsid w:val="000D34BB"/>
    <w:rsid w:val="000D34CE"/>
    <w:rsid w:val="000D4315"/>
    <w:rsid w:val="000D4348"/>
    <w:rsid w:val="000D4552"/>
    <w:rsid w:val="000D4864"/>
    <w:rsid w:val="000D4BD3"/>
    <w:rsid w:val="000D507F"/>
    <w:rsid w:val="000D5087"/>
    <w:rsid w:val="000D51C6"/>
    <w:rsid w:val="000D5282"/>
    <w:rsid w:val="000D52D5"/>
    <w:rsid w:val="000D5BB9"/>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D7F9A"/>
    <w:rsid w:val="000E00A3"/>
    <w:rsid w:val="000E02DE"/>
    <w:rsid w:val="000E0961"/>
    <w:rsid w:val="000E0A5F"/>
    <w:rsid w:val="000E0A81"/>
    <w:rsid w:val="000E0C10"/>
    <w:rsid w:val="000E0F47"/>
    <w:rsid w:val="000E112C"/>
    <w:rsid w:val="000E11C1"/>
    <w:rsid w:val="000E12ED"/>
    <w:rsid w:val="000E1840"/>
    <w:rsid w:val="000E18F0"/>
    <w:rsid w:val="000E1A55"/>
    <w:rsid w:val="000E1CBB"/>
    <w:rsid w:val="000E232C"/>
    <w:rsid w:val="000E25D7"/>
    <w:rsid w:val="000E2D3F"/>
    <w:rsid w:val="000E2EDB"/>
    <w:rsid w:val="000E3019"/>
    <w:rsid w:val="000E310B"/>
    <w:rsid w:val="000E322B"/>
    <w:rsid w:val="000E3489"/>
    <w:rsid w:val="000E3560"/>
    <w:rsid w:val="000E35F3"/>
    <w:rsid w:val="000E37C3"/>
    <w:rsid w:val="000E3B4A"/>
    <w:rsid w:val="000E3BB2"/>
    <w:rsid w:val="000E3D16"/>
    <w:rsid w:val="000E41CD"/>
    <w:rsid w:val="000E4330"/>
    <w:rsid w:val="000E47F6"/>
    <w:rsid w:val="000E48D4"/>
    <w:rsid w:val="000E4933"/>
    <w:rsid w:val="000E4C65"/>
    <w:rsid w:val="000E4CD3"/>
    <w:rsid w:val="000E4E2B"/>
    <w:rsid w:val="000E4F3C"/>
    <w:rsid w:val="000E5C3E"/>
    <w:rsid w:val="000E5E68"/>
    <w:rsid w:val="000E5E6A"/>
    <w:rsid w:val="000E5FB7"/>
    <w:rsid w:val="000E63AB"/>
    <w:rsid w:val="000E6586"/>
    <w:rsid w:val="000E6916"/>
    <w:rsid w:val="000E746D"/>
    <w:rsid w:val="000E76CE"/>
    <w:rsid w:val="000E77D6"/>
    <w:rsid w:val="000E78F7"/>
    <w:rsid w:val="000E79B2"/>
    <w:rsid w:val="000E7CA1"/>
    <w:rsid w:val="000E7FFC"/>
    <w:rsid w:val="000F000F"/>
    <w:rsid w:val="000F04D2"/>
    <w:rsid w:val="000F064E"/>
    <w:rsid w:val="000F0A34"/>
    <w:rsid w:val="000F1086"/>
    <w:rsid w:val="000F10DA"/>
    <w:rsid w:val="000F11D0"/>
    <w:rsid w:val="000F11EC"/>
    <w:rsid w:val="000F1425"/>
    <w:rsid w:val="000F196E"/>
    <w:rsid w:val="000F1BF6"/>
    <w:rsid w:val="000F1FA1"/>
    <w:rsid w:val="000F200D"/>
    <w:rsid w:val="000F2178"/>
    <w:rsid w:val="000F22E3"/>
    <w:rsid w:val="000F2401"/>
    <w:rsid w:val="000F24A4"/>
    <w:rsid w:val="000F2A2F"/>
    <w:rsid w:val="000F2A59"/>
    <w:rsid w:val="000F2A88"/>
    <w:rsid w:val="000F2AA2"/>
    <w:rsid w:val="000F31B2"/>
    <w:rsid w:val="000F333C"/>
    <w:rsid w:val="000F362D"/>
    <w:rsid w:val="000F3A03"/>
    <w:rsid w:val="000F3BC7"/>
    <w:rsid w:val="000F3C1C"/>
    <w:rsid w:val="000F3D61"/>
    <w:rsid w:val="000F3FE9"/>
    <w:rsid w:val="000F429B"/>
    <w:rsid w:val="000F4414"/>
    <w:rsid w:val="000F4F0B"/>
    <w:rsid w:val="000F5B01"/>
    <w:rsid w:val="000F5CDB"/>
    <w:rsid w:val="000F5EFE"/>
    <w:rsid w:val="000F62CA"/>
    <w:rsid w:val="000F62EF"/>
    <w:rsid w:val="000F6736"/>
    <w:rsid w:val="000F6792"/>
    <w:rsid w:val="000F67B6"/>
    <w:rsid w:val="000F6AB2"/>
    <w:rsid w:val="000F740F"/>
    <w:rsid w:val="000F76C9"/>
    <w:rsid w:val="000F79EF"/>
    <w:rsid w:val="000F7B6A"/>
    <w:rsid w:val="000F7E12"/>
    <w:rsid w:val="000F7E59"/>
    <w:rsid w:val="00100042"/>
    <w:rsid w:val="0010010B"/>
    <w:rsid w:val="00100191"/>
    <w:rsid w:val="001001BA"/>
    <w:rsid w:val="001003FC"/>
    <w:rsid w:val="00100A5C"/>
    <w:rsid w:val="00100D2A"/>
    <w:rsid w:val="00100DA4"/>
    <w:rsid w:val="00100F08"/>
    <w:rsid w:val="00101515"/>
    <w:rsid w:val="0010168A"/>
    <w:rsid w:val="001018E6"/>
    <w:rsid w:val="00101C2E"/>
    <w:rsid w:val="00101D5D"/>
    <w:rsid w:val="00101DAA"/>
    <w:rsid w:val="00101F54"/>
    <w:rsid w:val="001020B3"/>
    <w:rsid w:val="00102285"/>
    <w:rsid w:val="001023BB"/>
    <w:rsid w:val="001023E6"/>
    <w:rsid w:val="0010275E"/>
    <w:rsid w:val="001027A0"/>
    <w:rsid w:val="00102B06"/>
    <w:rsid w:val="00102C26"/>
    <w:rsid w:val="0010310C"/>
    <w:rsid w:val="00103145"/>
    <w:rsid w:val="0010324A"/>
    <w:rsid w:val="00103655"/>
    <w:rsid w:val="0010381B"/>
    <w:rsid w:val="00103B89"/>
    <w:rsid w:val="00103D7A"/>
    <w:rsid w:val="00103ECC"/>
    <w:rsid w:val="00103FA2"/>
    <w:rsid w:val="001047ED"/>
    <w:rsid w:val="0010480E"/>
    <w:rsid w:val="001049C0"/>
    <w:rsid w:val="00104CCE"/>
    <w:rsid w:val="00104E3A"/>
    <w:rsid w:val="00104E50"/>
    <w:rsid w:val="00105D7F"/>
    <w:rsid w:val="00105E57"/>
    <w:rsid w:val="00106034"/>
    <w:rsid w:val="0010618D"/>
    <w:rsid w:val="00106D0C"/>
    <w:rsid w:val="00106D9E"/>
    <w:rsid w:val="00106E5F"/>
    <w:rsid w:val="00106EFD"/>
    <w:rsid w:val="00107097"/>
    <w:rsid w:val="001070AF"/>
    <w:rsid w:val="001073C0"/>
    <w:rsid w:val="00107633"/>
    <w:rsid w:val="001079B5"/>
    <w:rsid w:val="00107BDD"/>
    <w:rsid w:val="00107E32"/>
    <w:rsid w:val="00110947"/>
    <w:rsid w:val="0011097D"/>
    <w:rsid w:val="001109CE"/>
    <w:rsid w:val="00110A2F"/>
    <w:rsid w:val="00110D64"/>
    <w:rsid w:val="00111277"/>
    <w:rsid w:val="00111CD7"/>
    <w:rsid w:val="00111E21"/>
    <w:rsid w:val="0011216B"/>
    <w:rsid w:val="00112202"/>
    <w:rsid w:val="001122E9"/>
    <w:rsid w:val="00112BC2"/>
    <w:rsid w:val="00112C13"/>
    <w:rsid w:val="00112F2F"/>
    <w:rsid w:val="0011321F"/>
    <w:rsid w:val="001132E0"/>
    <w:rsid w:val="001133B3"/>
    <w:rsid w:val="001139AD"/>
    <w:rsid w:val="00113AC2"/>
    <w:rsid w:val="00113BB6"/>
    <w:rsid w:val="00113C7A"/>
    <w:rsid w:val="00113D34"/>
    <w:rsid w:val="00113E5C"/>
    <w:rsid w:val="001148A3"/>
    <w:rsid w:val="00114E55"/>
    <w:rsid w:val="00115085"/>
    <w:rsid w:val="001155CE"/>
    <w:rsid w:val="00115827"/>
    <w:rsid w:val="00115AB6"/>
    <w:rsid w:val="00115BD1"/>
    <w:rsid w:val="0011601E"/>
    <w:rsid w:val="00116051"/>
    <w:rsid w:val="001160DC"/>
    <w:rsid w:val="0011630E"/>
    <w:rsid w:val="001165F7"/>
    <w:rsid w:val="0011677C"/>
    <w:rsid w:val="00116A2B"/>
    <w:rsid w:val="00116A2D"/>
    <w:rsid w:val="00116BAE"/>
    <w:rsid w:val="00116E6C"/>
    <w:rsid w:val="00117148"/>
    <w:rsid w:val="0011718F"/>
    <w:rsid w:val="0011754C"/>
    <w:rsid w:val="001175FA"/>
    <w:rsid w:val="0011784B"/>
    <w:rsid w:val="00117A0D"/>
    <w:rsid w:val="00117E7C"/>
    <w:rsid w:val="001200FC"/>
    <w:rsid w:val="001202FF"/>
    <w:rsid w:val="001205D2"/>
    <w:rsid w:val="00120608"/>
    <w:rsid w:val="00120664"/>
    <w:rsid w:val="00120AAA"/>
    <w:rsid w:val="00120CF7"/>
    <w:rsid w:val="00121335"/>
    <w:rsid w:val="0012158C"/>
    <w:rsid w:val="00121656"/>
    <w:rsid w:val="00121E1C"/>
    <w:rsid w:val="00122C2E"/>
    <w:rsid w:val="00122DE2"/>
    <w:rsid w:val="001230EF"/>
    <w:rsid w:val="00123123"/>
    <w:rsid w:val="00123589"/>
    <w:rsid w:val="001236F5"/>
    <w:rsid w:val="0012428E"/>
    <w:rsid w:val="00124368"/>
    <w:rsid w:val="00124416"/>
    <w:rsid w:val="0012442D"/>
    <w:rsid w:val="0012451E"/>
    <w:rsid w:val="00124779"/>
    <w:rsid w:val="00124ED7"/>
    <w:rsid w:val="00125018"/>
    <w:rsid w:val="00125056"/>
    <w:rsid w:val="001250A6"/>
    <w:rsid w:val="001250DA"/>
    <w:rsid w:val="0012563C"/>
    <w:rsid w:val="001257E2"/>
    <w:rsid w:val="00125BCF"/>
    <w:rsid w:val="00125D0D"/>
    <w:rsid w:val="00125E4F"/>
    <w:rsid w:val="00126041"/>
    <w:rsid w:val="0012617F"/>
    <w:rsid w:val="00126B3F"/>
    <w:rsid w:val="00126BF0"/>
    <w:rsid w:val="00126E1A"/>
    <w:rsid w:val="00126F7F"/>
    <w:rsid w:val="0012712C"/>
    <w:rsid w:val="001275EC"/>
    <w:rsid w:val="00127EFD"/>
    <w:rsid w:val="0013012C"/>
    <w:rsid w:val="00130166"/>
    <w:rsid w:val="0013044C"/>
    <w:rsid w:val="00130620"/>
    <w:rsid w:val="00130712"/>
    <w:rsid w:val="00130986"/>
    <w:rsid w:val="00130CA5"/>
    <w:rsid w:val="00130DDD"/>
    <w:rsid w:val="001311EC"/>
    <w:rsid w:val="001312BB"/>
    <w:rsid w:val="00131444"/>
    <w:rsid w:val="001314B0"/>
    <w:rsid w:val="001314EC"/>
    <w:rsid w:val="0013162A"/>
    <w:rsid w:val="00131ADD"/>
    <w:rsid w:val="00131D9B"/>
    <w:rsid w:val="00131F91"/>
    <w:rsid w:val="001321AB"/>
    <w:rsid w:val="00132335"/>
    <w:rsid w:val="00132A8B"/>
    <w:rsid w:val="00132BF6"/>
    <w:rsid w:val="00132C80"/>
    <w:rsid w:val="00132D21"/>
    <w:rsid w:val="001335EA"/>
    <w:rsid w:val="00133734"/>
    <w:rsid w:val="00133FB2"/>
    <w:rsid w:val="0013404F"/>
    <w:rsid w:val="001343BC"/>
    <w:rsid w:val="00134493"/>
    <w:rsid w:val="00134968"/>
    <w:rsid w:val="00134974"/>
    <w:rsid w:val="00134A03"/>
    <w:rsid w:val="00134B5B"/>
    <w:rsid w:val="00134DC3"/>
    <w:rsid w:val="00134DD2"/>
    <w:rsid w:val="0013502D"/>
    <w:rsid w:val="001351A1"/>
    <w:rsid w:val="00135384"/>
    <w:rsid w:val="00135405"/>
    <w:rsid w:val="001358A7"/>
    <w:rsid w:val="00135B8D"/>
    <w:rsid w:val="00135C7F"/>
    <w:rsid w:val="001360FF"/>
    <w:rsid w:val="00136361"/>
    <w:rsid w:val="00136AE5"/>
    <w:rsid w:val="00136B2C"/>
    <w:rsid w:val="00136C6F"/>
    <w:rsid w:val="00136D01"/>
    <w:rsid w:val="00136ED9"/>
    <w:rsid w:val="001371EE"/>
    <w:rsid w:val="00137568"/>
    <w:rsid w:val="0013764F"/>
    <w:rsid w:val="00137AB0"/>
    <w:rsid w:val="00137CF1"/>
    <w:rsid w:val="00137EB5"/>
    <w:rsid w:val="00140229"/>
    <w:rsid w:val="00140686"/>
    <w:rsid w:val="00140B92"/>
    <w:rsid w:val="00141483"/>
    <w:rsid w:val="001418F5"/>
    <w:rsid w:val="001419B8"/>
    <w:rsid w:val="00141A20"/>
    <w:rsid w:val="00141B2A"/>
    <w:rsid w:val="00141C1E"/>
    <w:rsid w:val="00141E20"/>
    <w:rsid w:val="0014253D"/>
    <w:rsid w:val="0014272A"/>
    <w:rsid w:val="0014293D"/>
    <w:rsid w:val="00142A38"/>
    <w:rsid w:val="00142CEA"/>
    <w:rsid w:val="001430D3"/>
    <w:rsid w:val="0014330C"/>
    <w:rsid w:val="001434DA"/>
    <w:rsid w:val="00143717"/>
    <w:rsid w:val="001437A0"/>
    <w:rsid w:val="00143CB1"/>
    <w:rsid w:val="00143CF8"/>
    <w:rsid w:val="00144209"/>
    <w:rsid w:val="001442CE"/>
    <w:rsid w:val="001443E6"/>
    <w:rsid w:val="0014459F"/>
    <w:rsid w:val="0014472B"/>
    <w:rsid w:val="00144B50"/>
    <w:rsid w:val="00144D3C"/>
    <w:rsid w:val="00144E7B"/>
    <w:rsid w:val="001451A1"/>
    <w:rsid w:val="001454CB"/>
    <w:rsid w:val="001455EC"/>
    <w:rsid w:val="001456A1"/>
    <w:rsid w:val="0014587A"/>
    <w:rsid w:val="0014595F"/>
    <w:rsid w:val="00146259"/>
    <w:rsid w:val="0014689F"/>
    <w:rsid w:val="00146B0E"/>
    <w:rsid w:val="00146CE8"/>
    <w:rsid w:val="00146FA9"/>
    <w:rsid w:val="001470E8"/>
    <w:rsid w:val="001471F5"/>
    <w:rsid w:val="00147387"/>
    <w:rsid w:val="00147A34"/>
    <w:rsid w:val="00147BA1"/>
    <w:rsid w:val="00147D2F"/>
    <w:rsid w:val="00147D82"/>
    <w:rsid w:val="00147DF4"/>
    <w:rsid w:val="00150133"/>
    <w:rsid w:val="00150261"/>
    <w:rsid w:val="0015059D"/>
    <w:rsid w:val="001508A1"/>
    <w:rsid w:val="001509F0"/>
    <w:rsid w:val="00150D62"/>
    <w:rsid w:val="00150DF0"/>
    <w:rsid w:val="00151085"/>
    <w:rsid w:val="001510C2"/>
    <w:rsid w:val="00151258"/>
    <w:rsid w:val="001513FE"/>
    <w:rsid w:val="0015155E"/>
    <w:rsid w:val="001517D4"/>
    <w:rsid w:val="00151CCA"/>
    <w:rsid w:val="00151D60"/>
    <w:rsid w:val="00151F49"/>
    <w:rsid w:val="00151FF4"/>
    <w:rsid w:val="00152007"/>
    <w:rsid w:val="001521BD"/>
    <w:rsid w:val="0015243F"/>
    <w:rsid w:val="001527EC"/>
    <w:rsid w:val="001527FA"/>
    <w:rsid w:val="001528AB"/>
    <w:rsid w:val="0015309A"/>
    <w:rsid w:val="001530D7"/>
    <w:rsid w:val="0015334E"/>
    <w:rsid w:val="00153641"/>
    <w:rsid w:val="00153854"/>
    <w:rsid w:val="001540EB"/>
    <w:rsid w:val="0015421C"/>
    <w:rsid w:val="001546E0"/>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D41"/>
    <w:rsid w:val="00157FCE"/>
    <w:rsid w:val="001600C3"/>
    <w:rsid w:val="00160115"/>
    <w:rsid w:val="0016014E"/>
    <w:rsid w:val="0016057D"/>
    <w:rsid w:val="00160AA8"/>
    <w:rsid w:val="00160E56"/>
    <w:rsid w:val="00161288"/>
    <w:rsid w:val="001612C2"/>
    <w:rsid w:val="00161399"/>
    <w:rsid w:val="00161498"/>
    <w:rsid w:val="00161621"/>
    <w:rsid w:val="001616FD"/>
    <w:rsid w:val="0016183E"/>
    <w:rsid w:val="00161BEA"/>
    <w:rsid w:val="00161E60"/>
    <w:rsid w:val="00161FBE"/>
    <w:rsid w:val="0016207B"/>
    <w:rsid w:val="001622B3"/>
    <w:rsid w:val="0016234B"/>
    <w:rsid w:val="001624E0"/>
    <w:rsid w:val="00162574"/>
    <w:rsid w:val="00162652"/>
    <w:rsid w:val="0016266C"/>
    <w:rsid w:val="0016269E"/>
    <w:rsid w:val="0016273C"/>
    <w:rsid w:val="00162796"/>
    <w:rsid w:val="00162B53"/>
    <w:rsid w:val="00162FCC"/>
    <w:rsid w:val="00163077"/>
    <w:rsid w:val="001631D2"/>
    <w:rsid w:val="001633C3"/>
    <w:rsid w:val="00163521"/>
    <w:rsid w:val="00163717"/>
    <w:rsid w:val="001642EB"/>
    <w:rsid w:val="001642F7"/>
    <w:rsid w:val="00164428"/>
    <w:rsid w:val="001645D4"/>
    <w:rsid w:val="00164838"/>
    <w:rsid w:val="00164957"/>
    <w:rsid w:val="001649BD"/>
    <w:rsid w:val="00164B13"/>
    <w:rsid w:val="00164C51"/>
    <w:rsid w:val="00164DCF"/>
    <w:rsid w:val="00164FC1"/>
    <w:rsid w:val="00165076"/>
    <w:rsid w:val="00165143"/>
    <w:rsid w:val="0016546E"/>
    <w:rsid w:val="00165795"/>
    <w:rsid w:val="00165C82"/>
    <w:rsid w:val="00166179"/>
    <w:rsid w:val="0016623C"/>
    <w:rsid w:val="0016664B"/>
    <w:rsid w:val="0016692B"/>
    <w:rsid w:val="00166961"/>
    <w:rsid w:val="00166D54"/>
    <w:rsid w:val="00166D76"/>
    <w:rsid w:val="00166E00"/>
    <w:rsid w:val="001674C3"/>
    <w:rsid w:val="001677D3"/>
    <w:rsid w:val="00167E04"/>
    <w:rsid w:val="00170506"/>
    <w:rsid w:val="0017091E"/>
    <w:rsid w:val="0017094C"/>
    <w:rsid w:val="00170A50"/>
    <w:rsid w:val="00170A95"/>
    <w:rsid w:val="00170CD0"/>
    <w:rsid w:val="00170E0D"/>
    <w:rsid w:val="00170EFF"/>
    <w:rsid w:val="001710C0"/>
    <w:rsid w:val="001713E6"/>
    <w:rsid w:val="0017169B"/>
    <w:rsid w:val="00171CAC"/>
    <w:rsid w:val="0017258C"/>
    <w:rsid w:val="001726A5"/>
    <w:rsid w:val="00172A83"/>
    <w:rsid w:val="00172B16"/>
    <w:rsid w:val="00172EB8"/>
    <w:rsid w:val="00172F63"/>
    <w:rsid w:val="00172F76"/>
    <w:rsid w:val="0017306D"/>
    <w:rsid w:val="0017311F"/>
    <w:rsid w:val="001733BE"/>
    <w:rsid w:val="0017353D"/>
    <w:rsid w:val="00173B94"/>
    <w:rsid w:val="00173BD7"/>
    <w:rsid w:val="00173DB7"/>
    <w:rsid w:val="00173E34"/>
    <w:rsid w:val="00173EA2"/>
    <w:rsid w:val="001740B8"/>
    <w:rsid w:val="001746F4"/>
    <w:rsid w:val="001748C4"/>
    <w:rsid w:val="00174B63"/>
    <w:rsid w:val="001751D6"/>
    <w:rsid w:val="0017527B"/>
    <w:rsid w:val="00175C12"/>
    <w:rsid w:val="00176170"/>
    <w:rsid w:val="001768E9"/>
    <w:rsid w:val="001769A0"/>
    <w:rsid w:val="00176A50"/>
    <w:rsid w:val="00176B73"/>
    <w:rsid w:val="00176B80"/>
    <w:rsid w:val="00176E2B"/>
    <w:rsid w:val="00177029"/>
    <w:rsid w:val="001773F5"/>
    <w:rsid w:val="00177C8B"/>
    <w:rsid w:val="00177ED1"/>
    <w:rsid w:val="0018072B"/>
    <w:rsid w:val="00180838"/>
    <w:rsid w:val="00180B63"/>
    <w:rsid w:val="00180BE8"/>
    <w:rsid w:val="00180DA7"/>
    <w:rsid w:val="00180FAF"/>
    <w:rsid w:val="001816DC"/>
    <w:rsid w:val="0018180B"/>
    <w:rsid w:val="0018197C"/>
    <w:rsid w:val="00181E8A"/>
    <w:rsid w:val="001820A6"/>
    <w:rsid w:val="00182215"/>
    <w:rsid w:val="0018225D"/>
    <w:rsid w:val="001823E6"/>
    <w:rsid w:val="00182527"/>
    <w:rsid w:val="001832EF"/>
    <w:rsid w:val="001834B9"/>
    <w:rsid w:val="00183859"/>
    <w:rsid w:val="00183AC1"/>
    <w:rsid w:val="00183D6D"/>
    <w:rsid w:val="00183E06"/>
    <w:rsid w:val="0018402B"/>
    <w:rsid w:val="0018406A"/>
    <w:rsid w:val="00184106"/>
    <w:rsid w:val="00184443"/>
    <w:rsid w:val="001846FC"/>
    <w:rsid w:val="001847DB"/>
    <w:rsid w:val="00184DA0"/>
    <w:rsid w:val="00184E36"/>
    <w:rsid w:val="00185343"/>
    <w:rsid w:val="00185554"/>
    <w:rsid w:val="00185B6A"/>
    <w:rsid w:val="00185C0E"/>
    <w:rsid w:val="00185C0F"/>
    <w:rsid w:val="00185D57"/>
    <w:rsid w:val="00185F27"/>
    <w:rsid w:val="00186084"/>
    <w:rsid w:val="00186198"/>
    <w:rsid w:val="00186280"/>
    <w:rsid w:val="001862F4"/>
    <w:rsid w:val="00186357"/>
    <w:rsid w:val="0018636E"/>
    <w:rsid w:val="00186627"/>
    <w:rsid w:val="00186C20"/>
    <w:rsid w:val="00186FF6"/>
    <w:rsid w:val="00187019"/>
    <w:rsid w:val="00187029"/>
    <w:rsid w:val="001873AB"/>
    <w:rsid w:val="00187667"/>
    <w:rsid w:val="00187CCF"/>
    <w:rsid w:val="00187F01"/>
    <w:rsid w:val="00187F56"/>
    <w:rsid w:val="00190049"/>
    <w:rsid w:val="001909EF"/>
    <w:rsid w:val="00190EB5"/>
    <w:rsid w:val="00191006"/>
    <w:rsid w:val="00191196"/>
    <w:rsid w:val="00191202"/>
    <w:rsid w:val="00191290"/>
    <w:rsid w:val="001919D6"/>
    <w:rsid w:val="00191A2C"/>
    <w:rsid w:val="00191A91"/>
    <w:rsid w:val="001927CC"/>
    <w:rsid w:val="00192C39"/>
    <w:rsid w:val="00192DD2"/>
    <w:rsid w:val="00192F47"/>
    <w:rsid w:val="001930FF"/>
    <w:rsid w:val="00193126"/>
    <w:rsid w:val="0019347E"/>
    <w:rsid w:val="0019399B"/>
    <w:rsid w:val="00193A98"/>
    <w:rsid w:val="00193FB5"/>
    <w:rsid w:val="001940F8"/>
    <w:rsid w:val="0019419E"/>
    <w:rsid w:val="00194229"/>
    <w:rsid w:val="00194543"/>
    <w:rsid w:val="00194985"/>
    <w:rsid w:val="00195051"/>
    <w:rsid w:val="00195122"/>
    <w:rsid w:val="0019529D"/>
    <w:rsid w:val="00195325"/>
    <w:rsid w:val="00195336"/>
    <w:rsid w:val="00195337"/>
    <w:rsid w:val="0019536A"/>
    <w:rsid w:val="0019554D"/>
    <w:rsid w:val="00195E57"/>
    <w:rsid w:val="0019625D"/>
    <w:rsid w:val="001964B9"/>
    <w:rsid w:val="001964E2"/>
    <w:rsid w:val="00196617"/>
    <w:rsid w:val="00196D0C"/>
    <w:rsid w:val="00196DD7"/>
    <w:rsid w:val="00196EF8"/>
    <w:rsid w:val="001971F2"/>
    <w:rsid w:val="00197278"/>
    <w:rsid w:val="001974F9"/>
    <w:rsid w:val="001977A6"/>
    <w:rsid w:val="001979BE"/>
    <w:rsid w:val="00197A8E"/>
    <w:rsid w:val="00197B51"/>
    <w:rsid w:val="00197B5B"/>
    <w:rsid w:val="00197B8D"/>
    <w:rsid w:val="00197E68"/>
    <w:rsid w:val="001A0263"/>
    <w:rsid w:val="001A03BC"/>
    <w:rsid w:val="001A0662"/>
    <w:rsid w:val="001A06EA"/>
    <w:rsid w:val="001A073C"/>
    <w:rsid w:val="001A0854"/>
    <w:rsid w:val="001A088C"/>
    <w:rsid w:val="001A09A9"/>
    <w:rsid w:val="001A09BD"/>
    <w:rsid w:val="001A0AFB"/>
    <w:rsid w:val="001A0E40"/>
    <w:rsid w:val="001A0FA0"/>
    <w:rsid w:val="001A18B3"/>
    <w:rsid w:val="001A1A8D"/>
    <w:rsid w:val="001A1E89"/>
    <w:rsid w:val="001A2028"/>
    <w:rsid w:val="001A2241"/>
    <w:rsid w:val="001A2317"/>
    <w:rsid w:val="001A2637"/>
    <w:rsid w:val="001A28B1"/>
    <w:rsid w:val="001A2A4D"/>
    <w:rsid w:val="001A2EBD"/>
    <w:rsid w:val="001A3222"/>
    <w:rsid w:val="001A332A"/>
    <w:rsid w:val="001A3590"/>
    <w:rsid w:val="001A3D06"/>
    <w:rsid w:val="001A3E97"/>
    <w:rsid w:val="001A40EB"/>
    <w:rsid w:val="001A42C8"/>
    <w:rsid w:val="001A457C"/>
    <w:rsid w:val="001A46D6"/>
    <w:rsid w:val="001A493D"/>
    <w:rsid w:val="001A4CF3"/>
    <w:rsid w:val="001A5351"/>
    <w:rsid w:val="001A540C"/>
    <w:rsid w:val="001A598F"/>
    <w:rsid w:val="001A5BE4"/>
    <w:rsid w:val="001A5FED"/>
    <w:rsid w:val="001A627B"/>
    <w:rsid w:val="001A63D8"/>
    <w:rsid w:val="001A653C"/>
    <w:rsid w:val="001A69AE"/>
    <w:rsid w:val="001A7084"/>
    <w:rsid w:val="001A7138"/>
    <w:rsid w:val="001A71F4"/>
    <w:rsid w:val="001A778E"/>
    <w:rsid w:val="001A7B73"/>
    <w:rsid w:val="001A7BDC"/>
    <w:rsid w:val="001A7C8C"/>
    <w:rsid w:val="001A7EA2"/>
    <w:rsid w:val="001B0210"/>
    <w:rsid w:val="001B0402"/>
    <w:rsid w:val="001B076E"/>
    <w:rsid w:val="001B08DC"/>
    <w:rsid w:val="001B0A2A"/>
    <w:rsid w:val="001B10FE"/>
    <w:rsid w:val="001B122C"/>
    <w:rsid w:val="001B12C7"/>
    <w:rsid w:val="001B14BE"/>
    <w:rsid w:val="001B161F"/>
    <w:rsid w:val="001B1873"/>
    <w:rsid w:val="001B1987"/>
    <w:rsid w:val="001B2246"/>
    <w:rsid w:val="001B2475"/>
    <w:rsid w:val="001B2803"/>
    <w:rsid w:val="001B281C"/>
    <w:rsid w:val="001B29DE"/>
    <w:rsid w:val="001B29F4"/>
    <w:rsid w:val="001B2AC3"/>
    <w:rsid w:val="001B2B65"/>
    <w:rsid w:val="001B3199"/>
    <w:rsid w:val="001B36E4"/>
    <w:rsid w:val="001B3756"/>
    <w:rsid w:val="001B3852"/>
    <w:rsid w:val="001B3C22"/>
    <w:rsid w:val="001B3D7E"/>
    <w:rsid w:val="001B3FA0"/>
    <w:rsid w:val="001B4217"/>
    <w:rsid w:val="001B499F"/>
    <w:rsid w:val="001B4B52"/>
    <w:rsid w:val="001B4B98"/>
    <w:rsid w:val="001B4EDB"/>
    <w:rsid w:val="001B54D9"/>
    <w:rsid w:val="001B5539"/>
    <w:rsid w:val="001B5BC1"/>
    <w:rsid w:val="001B60FC"/>
    <w:rsid w:val="001B65CE"/>
    <w:rsid w:val="001B66BE"/>
    <w:rsid w:val="001B66FD"/>
    <w:rsid w:val="001B68D9"/>
    <w:rsid w:val="001B6ADB"/>
    <w:rsid w:val="001B6C30"/>
    <w:rsid w:val="001B6CA1"/>
    <w:rsid w:val="001B6E2C"/>
    <w:rsid w:val="001B6F1F"/>
    <w:rsid w:val="001B7126"/>
    <w:rsid w:val="001B7693"/>
    <w:rsid w:val="001C025D"/>
    <w:rsid w:val="001C07B6"/>
    <w:rsid w:val="001C0976"/>
    <w:rsid w:val="001C0C13"/>
    <w:rsid w:val="001C0D33"/>
    <w:rsid w:val="001C1305"/>
    <w:rsid w:val="001C1EBE"/>
    <w:rsid w:val="001C1ED5"/>
    <w:rsid w:val="001C218D"/>
    <w:rsid w:val="001C23C5"/>
    <w:rsid w:val="001C244B"/>
    <w:rsid w:val="001C2544"/>
    <w:rsid w:val="001C28D1"/>
    <w:rsid w:val="001C2904"/>
    <w:rsid w:val="001C2A39"/>
    <w:rsid w:val="001C2A48"/>
    <w:rsid w:val="001C3586"/>
    <w:rsid w:val="001C377E"/>
    <w:rsid w:val="001C379C"/>
    <w:rsid w:val="001C37C6"/>
    <w:rsid w:val="001C3841"/>
    <w:rsid w:val="001C38CD"/>
    <w:rsid w:val="001C38D0"/>
    <w:rsid w:val="001C3A2F"/>
    <w:rsid w:val="001C3A51"/>
    <w:rsid w:val="001C3AB8"/>
    <w:rsid w:val="001C40BA"/>
    <w:rsid w:val="001C40DE"/>
    <w:rsid w:val="001C41F1"/>
    <w:rsid w:val="001C42FF"/>
    <w:rsid w:val="001C44BE"/>
    <w:rsid w:val="001C4590"/>
    <w:rsid w:val="001C4721"/>
    <w:rsid w:val="001C483B"/>
    <w:rsid w:val="001C4869"/>
    <w:rsid w:val="001C4A13"/>
    <w:rsid w:val="001C4A6A"/>
    <w:rsid w:val="001C4D7A"/>
    <w:rsid w:val="001C4D9A"/>
    <w:rsid w:val="001C4E5E"/>
    <w:rsid w:val="001C500F"/>
    <w:rsid w:val="001C503C"/>
    <w:rsid w:val="001C5057"/>
    <w:rsid w:val="001C5058"/>
    <w:rsid w:val="001C51FF"/>
    <w:rsid w:val="001C547F"/>
    <w:rsid w:val="001C558E"/>
    <w:rsid w:val="001C57EA"/>
    <w:rsid w:val="001C5808"/>
    <w:rsid w:val="001C59A4"/>
    <w:rsid w:val="001C5C95"/>
    <w:rsid w:val="001C5E98"/>
    <w:rsid w:val="001C60BD"/>
    <w:rsid w:val="001C6232"/>
    <w:rsid w:val="001C63A1"/>
    <w:rsid w:val="001C698D"/>
    <w:rsid w:val="001C6ED7"/>
    <w:rsid w:val="001C6F73"/>
    <w:rsid w:val="001C6FBC"/>
    <w:rsid w:val="001C700F"/>
    <w:rsid w:val="001C7067"/>
    <w:rsid w:val="001C750F"/>
    <w:rsid w:val="001C752B"/>
    <w:rsid w:val="001C7794"/>
    <w:rsid w:val="001C78F1"/>
    <w:rsid w:val="001C7AAB"/>
    <w:rsid w:val="001C7CBC"/>
    <w:rsid w:val="001C7CEC"/>
    <w:rsid w:val="001D0132"/>
    <w:rsid w:val="001D06CE"/>
    <w:rsid w:val="001D0738"/>
    <w:rsid w:val="001D0CBD"/>
    <w:rsid w:val="001D0D6D"/>
    <w:rsid w:val="001D0DF4"/>
    <w:rsid w:val="001D0F53"/>
    <w:rsid w:val="001D1383"/>
    <w:rsid w:val="001D138B"/>
    <w:rsid w:val="001D1502"/>
    <w:rsid w:val="001D1E21"/>
    <w:rsid w:val="001D20BA"/>
    <w:rsid w:val="001D210E"/>
    <w:rsid w:val="001D2301"/>
    <w:rsid w:val="001D2352"/>
    <w:rsid w:val="001D25D6"/>
    <w:rsid w:val="001D2A7A"/>
    <w:rsid w:val="001D2A84"/>
    <w:rsid w:val="001D2C87"/>
    <w:rsid w:val="001D2F94"/>
    <w:rsid w:val="001D3101"/>
    <w:rsid w:val="001D3262"/>
    <w:rsid w:val="001D3444"/>
    <w:rsid w:val="001D3481"/>
    <w:rsid w:val="001D35E1"/>
    <w:rsid w:val="001D3A60"/>
    <w:rsid w:val="001D3AB3"/>
    <w:rsid w:val="001D3B5F"/>
    <w:rsid w:val="001D4705"/>
    <w:rsid w:val="001D470A"/>
    <w:rsid w:val="001D4B37"/>
    <w:rsid w:val="001D4FD2"/>
    <w:rsid w:val="001D5216"/>
    <w:rsid w:val="001D5332"/>
    <w:rsid w:val="001D538C"/>
    <w:rsid w:val="001D5504"/>
    <w:rsid w:val="001D5597"/>
    <w:rsid w:val="001D56D0"/>
    <w:rsid w:val="001D56ED"/>
    <w:rsid w:val="001D58D2"/>
    <w:rsid w:val="001D5978"/>
    <w:rsid w:val="001D59C4"/>
    <w:rsid w:val="001D63BC"/>
    <w:rsid w:val="001D66AA"/>
    <w:rsid w:val="001D670C"/>
    <w:rsid w:val="001D67F2"/>
    <w:rsid w:val="001D6A11"/>
    <w:rsid w:val="001D6DF3"/>
    <w:rsid w:val="001D6F23"/>
    <w:rsid w:val="001D71E5"/>
    <w:rsid w:val="001D7370"/>
    <w:rsid w:val="001D7800"/>
    <w:rsid w:val="001D783B"/>
    <w:rsid w:val="001E0431"/>
    <w:rsid w:val="001E0694"/>
    <w:rsid w:val="001E08CE"/>
    <w:rsid w:val="001E0DF9"/>
    <w:rsid w:val="001E1366"/>
    <w:rsid w:val="001E1717"/>
    <w:rsid w:val="001E19E5"/>
    <w:rsid w:val="001E1AAE"/>
    <w:rsid w:val="001E1DF4"/>
    <w:rsid w:val="001E217B"/>
    <w:rsid w:val="001E2564"/>
    <w:rsid w:val="001E28B1"/>
    <w:rsid w:val="001E2D5A"/>
    <w:rsid w:val="001E2E2E"/>
    <w:rsid w:val="001E33DC"/>
    <w:rsid w:val="001E3485"/>
    <w:rsid w:val="001E363B"/>
    <w:rsid w:val="001E391D"/>
    <w:rsid w:val="001E3D1A"/>
    <w:rsid w:val="001E3E47"/>
    <w:rsid w:val="001E3F5F"/>
    <w:rsid w:val="001E4131"/>
    <w:rsid w:val="001E451C"/>
    <w:rsid w:val="001E4F87"/>
    <w:rsid w:val="001E5301"/>
    <w:rsid w:val="001E54C7"/>
    <w:rsid w:val="001E552C"/>
    <w:rsid w:val="001E58A0"/>
    <w:rsid w:val="001E5A99"/>
    <w:rsid w:val="001E5B53"/>
    <w:rsid w:val="001E5DE5"/>
    <w:rsid w:val="001E6233"/>
    <w:rsid w:val="001E6302"/>
    <w:rsid w:val="001E66FC"/>
    <w:rsid w:val="001E689E"/>
    <w:rsid w:val="001E6A96"/>
    <w:rsid w:val="001E6AAA"/>
    <w:rsid w:val="001E6AD6"/>
    <w:rsid w:val="001E6CE5"/>
    <w:rsid w:val="001E6E82"/>
    <w:rsid w:val="001E74E4"/>
    <w:rsid w:val="001E79A5"/>
    <w:rsid w:val="001E7AD1"/>
    <w:rsid w:val="001E7B7C"/>
    <w:rsid w:val="001E7C30"/>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712"/>
    <w:rsid w:val="001F1B0E"/>
    <w:rsid w:val="001F1E7A"/>
    <w:rsid w:val="001F2349"/>
    <w:rsid w:val="001F234A"/>
    <w:rsid w:val="001F243F"/>
    <w:rsid w:val="001F24E2"/>
    <w:rsid w:val="001F2E90"/>
    <w:rsid w:val="001F3170"/>
    <w:rsid w:val="001F3857"/>
    <w:rsid w:val="001F3877"/>
    <w:rsid w:val="001F3D80"/>
    <w:rsid w:val="001F3DED"/>
    <w:rsid w:val="001F3E09"/>
    <w:rsid w:val="001F3E56"/>
    <w:rsid w:val="001F3EF7"/>
    <w:rsid w:val="001F4040"/>
    <w:rsid w:val="001F44FB"/>
    <w:rsid w:val="001F4514"/>
    <w:rsid w:val="001F4914"/>
    <w:rsid w:val="001F5153"/>
    <w:rsid w:val="001F5376"/>
    <w:rsid w:val="001F5A53"/>
    <w:rsid w:val="001F5A78"/>
    <w:rsid w:val="001F5C3F"/>
    <w:rsid w:val="001F6166"/>
    <w:rsid w:val="001F6471"/>
    <w:rsid w:val="001F68C2"/>
    <w:rsid w:val="001F6993"/>
    <w:rsid w:val="001F6A1D"/>
    <w:rsid w:val="001F6C4C"/>
    <w:rsid w:val="001F6D00"/>
    <w:rsid w:val="001F72A7"/>
    <w:rsid w:val="001F72AA"/>
    <w:rsid w:val="001F72EE"/>
    <w:rsid w:val="001F7637"/>
    <w:rsid w:val="001F76E2"/>
    <w:rsid w:val="001F7816"/>
    <w:rsid w:val="001F7B42"/>
    <w:rsid w:val="00200697"/>
    <w:rsid w:val="00200AB9"/>
    <w:rsid w:val="0020154B"/>
    <w:rsid w:val="0020157F"/>
    <w:rsid w:val="0020177A"/>
    <w:rsid w:val="002018BE"/>
    <w:rsid w:val="00201970"/>
    <w:rsid w:val="00201AB0"/>
    <w:rsid w:val="00201B82"/>
    <w:rsid w:val="00201BFA"/>
    <w:rsid w:val="00201EF8"/>
    <w:rsid w:val="00202075"/>
    <w:rsid w:val="002022BC"/>
    <w:rsid w:val="00202875"/>
    <w:rsid w:val="002028E0"/>
    <w:rsid w:val="00202C0E"/>
    <w:rsid w:val="00202E0C"/>
    <w:rsid w:val="00203061"/>
    <w:rsid w:val="00203366"/>
    <w:rsid w:val="00203836"/>
    <w:rsid w:val="00203857"/>
    <w:rsid w:val="002041B9"/>
    <w:rsid w:val="0020465B"/>
    <w:rsid w:val="00204A3E"/>
    <w:rsid w:val="00204ADE"/>
    <w:rsid w:val="00204E68"/>
    <w:rsid w:val="002051A7"/>
    <w:rsid w:val="002054C5"/>
    <w:rsid w:val="00205589"/>
    <w:rsid w:val="002056B4"/>
    <w:rsid w:val="00205840"/>
    <w:rsid w:val="00205FA1"/>
    <w:rsid w:val="002060BE"/>
    <w:rsid w:val="0020624F"/>
    <w:rsid w:val="0020631B"/>
    <w:rsid w:val="002063F8"/>
    <w:rsid w:val="00206AE2"/>
    <w:rsid w:val="00206DAB"/>
    <w:rsid w:val="0020718C"/>
    <w:rsid w:val="002073CC"/>
    <w:rsid w:val="00207417"/>
    <w:rsid w:val="00207433"/>
    <w:rsid w:val="0020778F"/>
    <w:rsid w:val="00207D4A"/>
    <w:rsid w:val="00207DD7"/>
    <w:rsid w:val="00207E3C"/>
    <w:rsid w:val="002102FE"/>
    <w:rsid w:val="00210437"/>
    <w:rsid w:val="00210512"/>
    <w:rsid w:val="002105B1"/>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8C6"/>
    <w:rsid w:val="00212986"/>
    <w:rsid w:val="00212EE3"/>
    <w:rsid w:val="00213114"/>
    <w:rsid w:val="0021345F"/>
    <w:rsid w:val="002135DB"/>
    <w:rsid w:val="00213A67"/>
    <w:rsid w:val="00213BAD"/>
    <w:rsid w:val="00213F88"/>
    <w:rsid w:val="002142B1"/>
    <w:rsid w:val="0021433F"/>
    <w:rsid w:val="0021466B"/>
    <w:rsid w:val="002147C8"/>
    <w:rsid w:val="00214AF0"/>
    <w:rsid w:val="00214E14"/>
    <w:rsid w:val="00214E3A"/>
    <w:rsid w:val="00215459"/>
    <w:rsid w:val="002156E2"/>
    <w:rsid w:val="00215701"/>
    <w:rsid w:val="00215838"/>
    <w:rsid w:val="00216022"/>
    <w:rsid w:val="00216040"/>
    <w:rsid w:val="00216434"/>
    <w:rsid w:val="00216ED0"/>
    <w:rsid w:val="002172BC"/>
    <w:rsid w:val="00217702"/>
    <w:rsid w:val="00217ADB"/>
    <w:rsid w:val="00217AF2"/>
    <w:rsid w:val="00217CBC"/>
    <w:rsid w:val="0022000A"/>
    <w:rsid w:val="002208B0"/>
    <w:rsid w:val="0022098F"/>
    <w:rsid w:val="002209F5"/>
    <w:rsid w:val="00220C77"/>
    <w:rsid w:val="002210F6"/>
    <w:rsid w:val="002211CD"/>
    <w:rsid w:val="00221383"/>
    <w:rsid w:val="002216F1"/>
    <w:rsid w:val="00221977"/>
    <w:rsid w:val="00221D20"/>
    <w:rsid w:val="00221FA9"/>
    <w:rsid w:val="00222003"/>
    <w:rsid w:val="002220C0"/>
    <w:rsid w:val="00222170"/>
    <w:rsid w:val="00222357"/>
    <w:rsid w:val="002229A7"/>
    <w:rsid w:val="00222E25"/>
    <w:rsid w:val="0022319C"/>
    <w:rsid w:val="002233AC"/>
    <w:rsid w:val="00223689"/>
    <w:rsid w:val="00223BB6"/>
    <w:rsid w:val="00223D99"/>
    <w:rsid w:val="00223E2C"/>
    <w:rsid w:val="00223EF5"/>
    <w:rsid w:val="00224285"/>
    <w:rsid w:val="00224433"/>
    <w:rsid w:val="002248BE"/>
    <w:rsid w:val="00224A51"/>
    <w:rsid w:val="00224EA3"/>
    <w:rsid w:val="002251F7"/>
    <w:rsid w:val="00225529"/>
    <w:rsid w:val="0022554A"/>
    <w:rsid w:val="002255B3"/>
    <w:rsid w:val="00225704"/>
    <w:rsid w:val="00225E10"/>
    <w:rsid w:val="00225E24"/>
    <w:rsid w:val="00225E69"/>
    <w:rsid w:val="00225F5A"/>
    <w:rsid w:val="0022601F"/>
    <w:rsid w:val="0022623F"/>
    <w:rsid w:val="002265CB"/>
    <w:rsid w:val="002266AC"/>
    <w:rsid w:val="00226756"/>
    <w:rsid w:val="00226AD8"/>
    <w:rsid w:val="00226B9D"/>
    <w:rsid w:val="00226D9E"/>
    <w:rsid w:val="002270C9"/>
    <w:rsid w:val="002278E6"/>
    <w:rsid w:val="002279BD"/>
    <w:rsid w:val="00227B2A"/>
    <w:rsid w:val="00227B9C"/>
    <w:rsid w:val="00227D0C"/>
    <w:rsid w:val="00227F21"/>
    <w:rsid w:val="00227FB1"/>
    <w:rsid w:val="0023000B"/>
    <w:rsid w:val="00230205"/>
    <w:rsid w:val="00230CCC"/>
    <w:rsid w:val="0023107B"/>
    <w:rsid w:val="00231214"/>
    <w:rsid w:val="00231570"/>
    <w:rsid w:val="00231806"/>
    <w:rsid w:val="00231A1D"/>
    <w:rsid w:val="00231A6D"/>
    <w:rsid w:val="00231AF2"/>
    <w:rsid w:val="00231D64"/>
    <w:rsid w:val="00231E81"/>
    <w:rsid w:val="00232534"/>
    <w:rsid w:val="002325AC"/>
    <w:rsid w:val="002328A1"/>
    <w:rsid w:val="00232EFE"/>
    <w:rsid w:val="00232FAD"/>
    <w:rsid w:val="0023300D"/>
    <w:rsid w:val="00233311"/>
    <w:rsid w:val="00233362"/>
    <w:rsid w:val="0023368E"/>
    <w:rsid w:val="00233C91"/>
    <w:rsid w:val="00233CB1"/>
    <w:rsid w:val="00234530"/>
    <w:rsid w:val="00234588"/>
    <w:rsid w:val="0023464A"/>
    <w:rsid w:val="00234752"/>
    <w:rsid w:val="002348F9"/>
    <w:rsid w:val="00234945"/>
    <w:rsid w:val="00234E79"/>
    <w:rsid w:val="0023522A"/>
    <w:rsid w:val="002352BC"/>
    <w:rsid w:val="0023537E"/>
    <w:rsid w:val="00235869"/>
    <w:rsid w:val="00235C20"/>
    <w:rsid w:val="00235C21"/>
    <w:rsid w:val="00235FB3"/>
    <w:rsid w:val="00235FB6"/>
    <w:rsid w:val="00236130"/>
    <w:rsid w:val="00236171"/>
    <w:rsid w:val="00236240"/>
    <w:rsid w:val="00236889"/>
    <w:rsid w:val="00236A3D"/>
    <w:rsid w:val="00236BBD"/>
    <w:rsid w:val="00236ECF"/>
    <w:rsid w:val="00237286"/>
    <w:rsid w:val="0023738A"/>
    <w:rsid w:val="0023758C"/>
    <w:rsid w:val="002376C0"/>
    <w:rsid w:val="00237A29"/>
    <w:rsid w:val="00237C67"/>
    <w:rsid w:val="00237DCA"/>
    <w:rsid w:val="00237DDA"/>
    <w:rsid w:val="00237E2A"/>
    <w:rsid w:val="00240109"/>
    <w:rsid w:val="00240113"/>
    <w:rsid w:val="0024016C"/>
    <w:rsid w:val="00240267"/>
    <w:rsid w:val="002404D4"/>
    <w:rsid w:val="00240686"/>
    <w:rsid w:val="00240921"/>
    <w:rsid w:val="00240A4F"/>
    <w:rsid w:val="00240DBC"/>
    <w:rsid w:val="00240E11"/>
    <w:rsid w:val="00240E1E"/>
    <w:rsid w:val="00240E63"/>
    <w:rsid w:val="00240ED9"/>
    <w:rsid w:val="00240EFA"/>
    <w:rsid w:val="002416E1"/>
    <w:rsid w:val="00241890"/>
    <w:rsid w:val="002418B0"/>
    <w:rsid w:val="00241A1E"/>
    <w:rsid w:val="00241CAD"/>
    <w:rsid w:val="00241DCC"/>
    <w:rsid w:val="00241ECC"/>
    <w:rsid w:val="00241F29"/>
    <w:rsid w:val="002420C5"/>
    <w:rsid w:val="00242218"/>
    <w:rsid w:val="0024250B"/>
    <w:rsid w:val="0024252B"/>
    <w:rsid w:val="002425AB"/>
    <w:rsid w:val="002425DD"/>
    <w:rsid w:val="00242899"/>
    <w:rsid w:val="0024294D"/>
    <w:rsid w:val="00242CE2"/>
    <w:rsid w:val="00242D1B"/>
    <w:rsid w:val="00242E86"/>
    <w:rsid w:val="0024308A"/>
    <w:rsid w:val="002437A2"/>
    <w:rsid w:val="002439C5"/>
    <w:rsid w:val="00243D1F"/>
    <w:rsid w:val="00243D62"/>
    <w:rsid w:val="00244027"/>
    <w:rsid w:val="00244097"/>
    <w:rsid w:val="0024412E"/>
    <w:rsid w:val="002441D6"/>
    <w:rsid w:val="00244270"/>
    <w:rsid w:val="0024439A"/>
    <w:rsid w:val="0024445D"/>
    <w:rsid w:val="002444DE"/>
    <w:rsid w:val="0024459D"/>
    <w:rsid w:val="00244D9B"/>
    <w:rsid w:val="00244E61"/>
    <w:rsid w:val="00244FC5"/>
    <w:rsid w:val="00245242"/>
    <w:rsid w:val="00245488"/>
    <w:rsid w:val="00245957"/>
    <w:rsid w:val="00245CE7"/>
    <w:rsid w:val="0024600C"/>
    <w:rsid w:val="00246032"/>
    <w:rsid w:val="002461DC"/>
    <w:rsid w:val="00246272"/>
    <w:rsid w:val="00246503"/>
    <w:rsid w:val="00246513"/>
    <w:rsid w:val="0024660C"/>
    <w:rsid w:val="00246A0F"/>
    <w:rsid w:val="00246B01"/>
    <w:rsid w:val="00246C0A"/>
    <w:rsid w:val="00246C9B"/>
    <w:rsid w:val="00246E22"/>
    <w:rsid w:val="00246EFA"/>
    <w:rsid w:val="002473D9"/>
    <w:rsid w:val="002476B4"/>
    <w:rsid w:val="00247997"/>
    <w:rsid w:val="00247CDE"/>
    <w:rsid w:val="00247F7A"/>
    <w:rsid w:val="00250325"/>
    <w:rsid w:val="002503C1"/>
    <w:rsid w:val="00250413"/>
    <w:rsid w:val="0025042D"/>
    <w:rsid w:val="00250487"/>
    <w:rsid w:val="002504EA"/>
    <w:rsid w:val="00250689"/>
    <w:rsid w:val="002506B1"/>
    <w:rsid w:val="002509FD"/>
    <w:rsid w:val="00250B57"/>
    <w:rsid w:val="002515DD"/>
    <w:rsid w:val="0025163F"/>
    <w:rsid w:val="0025164B"/>
    <w:rsid w:val="0025170C"/>
    <w:rsid w:val="00251CC2"/>
    <w:rsid w:val="00251E08"/>
    <w:rsid w:val="002521E9"/>
    <w:rsid w:val="0025225F"/>
    <w:rsid w:val="0025245D"/>
    <w:rsid w:val="00252544"/>
    <w:rsid w:val="00252C48"/>
    <w:rsid w:val="00253019"/>
    <w:rsid w:val="002530F7"/>
    <w:rsid w:val="0025378B"/>
    <w:rsid w:val="00253F34"/>
    <w:rsid w:val="0025420D"/>
    <w:rsid w:val="0025449A"/>
    <w:rsid w:val="00255427"/>
    <w:rsid w:val="002554FE"/>
    <w:rsid w:val="0025607D"/>
    <w:rsid w:val="002560E8"/>
    <w:rsid w:val="002573F4"/>
    <w:rsid w:val="00257668"/>
    <w:rsid w:val="0025787D"/>
    <w:rsid w:val="0025795C"/>
    <w:rsid w:val="00257A2B"/>
    <w:rsid w:val="00257A2D"/>
    <w:rsid w:val="00257A7C"/>
    <w:rsid w:val="00257C70"/>
    <w:rsid w:val="00260001"/>
    <w:rsid w:val="002601A8"/>
    <w:rsid w:val="0026046C"/>
    <w:rsid w:val="0026049F"/>
    <w:rsid w:val="002605D5"/>
    <w:rsid w:val="00260FB3"/>
    <w:rsid w:val="00261641"/>
    <w:rsid w:val="00261706"/>
    <w:rsid w:val="002619C6"/>
    <w:rsid w:val="00261B3F"/>
    <w:rsid w:val="00261DC6"/>
    <w:rsid w:val="0026221E"/>
    <w:rsid w:val="002625FB"/>
    <w:rsid w:val="00262690"/>
    <w:rsid w:val="00262811"/>
    <w:rsid w:val="00262945"/>
    <w:rsid w:val="00262C27"/>
    <w:rsid w:val="00262C88"/>
    <w:rsid w:val="00262CDF"/>
    <w:rsid w:val="00262ECC"/>
    <w:rsid w:val="00263102"/>
    <w:rsid w:val="00263132"/>
    <w:rsid w:val="00263162"/>
    <w:rsid w:val="00263247"/>
    <w:rsid w:val="00263363"/>
    <w:rsid w:val="0026337E"/>
    <w:rsid w:val="00263387"/>
    <w:rsid w:val="002634B1"/>
    <w:rsid w:val="0026363A"/>
    <w:rsid w:val="00263722"/>
    <w:rsid w:val="0026398A"/>
    <w:rsid w:val="00263A0F"/>
    <w:rsid w:val="00263DDC"/>
    <w:rsid w:val="00263EBF"/>
    <w:rsid w:val="002646DA"/>
    <w:rsid w:val="00264708"/>
    <w:rsid w:val="00264AB8"/>
    <w:rsid w:val="002651DC"/>
    <w:rsid w:val="002652E1"/>
    <w:rsid w:val="002654D8"/>
    <w:rsid w:val="0026598C"/>
    <w:rsid w:val="00265D07"/>
    <w:rsid w:val="00265ECB"/>
    <w:rsid w:val="00266368"/>
    <w:rsid w:val="00266434"/>
    <w:rsid w:val="0026648F"/>
    <w:rsid w:val="002668E6"/>
    <w:rsid w:val="002669DD"/>
    <w:rsid w:val="00266F0A"/>
    <w:rsid w:val="00266FCE"/>
    <w:rsid w:val="00267020"/>
    <w:rsid w:val="002672CE"/>
    <w:rsid w:val="00267837"/>
    <w:rsid w:val="0026796D"/>
    <w:rsid w:val="00267AD3"/>
    <w:rsid w:val="00267D6A"/>
    <w:rsid w:val="00267D7F"/>
    <w:rsid w:val="00270027"/>
    <w:rsid w:val="0027031A"/>
    <w:rsid w:val="00270766"/>
    <w:rsid w:val="00270883"/>
    <w:rsid w:val="00270AA7"/>
    <w:rsid w:val="00270AE1"/>
    <w:rsid w:val="00270AEF"/>
    <w:rsid w:val="00270DDA"/>
    <w:rsid w:val="00270F76"/>
    <w:rsid w:val="00271069"/>
    <w:rsid w:val="00271168"/>
    <w:rsid w:val="00271A08"/>
    <w:rsid w:val="00271B3A"/>
    <w:rsid w:val="00271E4B"/>
    <w:rsid w:val="00271EA4"/>
    <w:rsid w:val="00272292"/>
    <w:rsid w:val="00272295"/>
    <w:rsid w:val="0027282A"/>
    <w:rsid w:val="002733A5"/>
    <w:rsid w:val="0027345B"/>
    <w:rsid w:val="00273616"/>
    <w:rsid w:val="00273752"/>
    <w:rsid w:val="002737AE"/>
    <w:rsid w:val="00273864"/>
    <w:rsid w:val="00273EE2"/>
    <w:rsid w:val="002741E9"/>
    <w:rsid w:val="0027427B"/>
    <w:rsid w:val="002743D7"/>
    <w:rsid w:val="002747F5"/>
    <w:rsid w:val="002749F9"/>
    <w:rsid w:val="00274A8D"/>
    <w:rsid w:val="00274CEB"/>
    <w:rsid w:val="00274FF3"/>
    <w:rsid w:val="00275411"/>
    <w:rsid w:val="002756A3"/>
    <w:rsid w:val="0027597B"/>
    <w:rsid w:val="00275A8A"/>
    <w:rsid w:val="00275AD6"/>
    <w:rsid w:val="00275C86"/>
    <w:rsid w:val="00275DF4"/>
    <w:rsid w:val="00275FAD"/>
    <w:rsid w:val="00276319"/>
    <w:rsid w:val="002764F2"/>
    <w:rsid w:val="0027691D"/>
    <w:rsid w:val="00276955"/>
    <w:rsid w:val="00276A78"/>
    <w:rsid w:val="00276FA0"/>
    <w:rsid w:val="00277808"/>
    <w:rsid w:val="002779EB"/>
    <w:rsid w:val="00277B7B"/>
    <w:rsid w:val="00277BA6"/>
    <w:rsid w:val="00277D84"/>
    <w:rsid w:val="00277EEF"/>
    <w:rsid w:val="002805E5"/>
    <w:rsid w:val="0028065F"/>
    <w:rsid w:val="00280751"/>
    <w:rsid w:val="00280785"/>
    <w:rsid w:val="0028092F"/>
    <w:rsid w:val="00280E90"/>
    <w:rsid w:val="002814A8"/>
    <w:rsid w:val="0028196A"/>
    <w:rsid w:val="00281BE0"/>
    <w:rsid w:val="00281F10"/>
    <w:rsid w:val="0028234D"/>
    <w:rsid w:val="00282425"/>
    <w:rsid w:val="00282527"/>
    <w:rsid w:val="00282714"/>
    <w:rsid w:val="00282725"/>
    <w:rsid w:val="00282881"/>
    <w:rsid w:val="0028289F"/>
    <w:rsid w:val="00282B8D"/>
    <w:rsid w:val="00282F2D"/>
    <w:rsid w:val="002832B6"/>
    <w:rsid w:val="002836D1"/>
    <w:rsid w:val="002836FD"/>
    <w:rsid w:val="00283879"/>
    <w:rsid w:val="00283D7D"/>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62F"/>
    <w:rsid w:val="0028781C"/>
    <w:rsid w:val="0028798E"/>
    <w:rsid w:val="0028799D"/>
    <w:rsid w:val="00287E36"/>
    <w:rsid w:val="00287E40"/>
    <w:rsid w:val="00287EC1"/>
    <w:rsid w:val="0029022C"/>
    <w:rsid w:val="00290754"/>
    <w:rsid w:val="00290CDA"/>
    <w:rsid w:val="00290D4B"/>
    <w:rsid w:val="00290E21"/>
    <w:rsid w:val="00290E4E"/>
    <w:rsid w:val="00290EC1"/>
    <w:rsid w:val="0029142E"/>
    <w:rsid w:val="00291778"/>
    <w:rsid w:val="00291866"/>
    <w:rsid w:val="00291A35"/>
    <w:rsid w:val="00291C4C"/>
    <w:rsid w:val="00291CA8"/>
    <w:rsid w:val="00292057"/>
    <w:rsid w:val="002920FE"/>
    <w:rsid w:val="0029278D"/>
    <w:rsid w:val="00292860"/>
    <w:rsid w:val="0029295E"/>
    <w:rsid w:val="00292A67"/>
    <w:rsid w:val="00292BF6"/>
    <w:rsid w:val="00292D27"/>
    <w:rsid w:val="00292D5A"/>
    <w:rsid w:val="00292E7C"/>
    <w:rsid w:val="002930C5"/>
    <w:rsid w:val="00293319"/>
    <w:rsid w:val="00293342"/>
    <w:rsid w:val="002933AD"/>
    <w:rsid w:val="002933D8"/>
    <w:rsid w:val="002938DA"/>
    <w:rsid w:val="00294044"/>
    <w:rsid w:val="00294283"/>
    <w:rsid w:val="002943B7"/>
    <w:rsid w:val="00294A4C"/>
    <w:rsid w:val="00294EC6"/>
    <w:rsid w:val="00294F9D"/>
    <w:rsid w:val="0029508E"/>
    <w:rsid w:val="00295319"/>
    <w:rsid w:val="0029539C"/>
    <w:rsid w:val="00295489"/>
    <w:rsid w:val="002954C9"/>
    <w:rsid w:val="002956B1"/>
    <w:rsid w:val="0029570D"/>
    <w:rsid w:val="00295921"/>
    <w:rsid w:val="00295C47"/>
    <w:rsid w:val="00295E37"/>
    <w:rsid w:val="00296170"/>
    <w:rsid w:val="00296400"/>
    <w:rsid w:val="0029656C"/>
    <w:rsid w:val="00296812"/>
    <w:rsid w:val="002969B3"/>
    <w:rsid w:val="00296C13"/>
    <w:rsid w:val="00296D24"/>
    <w:rsid w:val="00296E5B"/>
    <w:rsid w:val="002971B7"/>
    <w:rsid w:val="0029726B"/>
    <w:rsid w:val="002974CB"/>
    <w:rsid w:val="00297662"/>
    <w:rsid w:val="00297702"/>
    <w:rsid w:val="00297853"/>
    <w:rsid w:val="0029795C"/>
    <w:rsid w:val="002979F0"/>
    <w:rsid w:val="00297A87"/>
    <w:rsid w:val="00297B90"/>
    <w:rsid w:val="00297CAC"/>
    <w:rsid w:val="002A0273"/>
    <w:rsid w:val="002A02A9"/>
    <w:rsid w:val="002A06B8"/>
    <w:rsid w:val="002A0798"/>
    <w:rsid w:val="002A0A05"/>
    <w:rsid w:val="002A0DC6"/>
    <w:rsid w:val="002A0F1C"/>
    <w:rsid w:val="002A0F8E"/>
    <w:rsid w:val="002A1127"/>
    <w:rsid w:val="002A121D"/>
    <w:rsid w:val="002A159E"/>
    <w:rsid w:val="002A1BD3"/>
    <w:rsid w:val="002A1E1E"/>
    <w:rsid w:val="002A1E4C"/>
    <w:rsid w:val="002A1E90"/>
    <w:rsid w:val="002A21D6"/>
    <w:rsid w:val="002A269A"/>
    <w:rsid w:val="002A2B93"/>
    <w:rsid w:val="002A2C9F"/>
    <w:rsid w:val="002A2E0D"/>
    <w:rsid w:val="002A31A7"/>
    <w:rsid w:val="002A31FC"/>
    <w:rsid w:val="002A3944"/>
    <w:rsid w:val="002A3A44"/>
    <w:rsid w:val="002A3C39"/>
    <w:rsid w:val="002A3F27"/>
    <w:rsid w:val="002A4108"/>
    <w:rsid w:val="002A44AE"/>
    <w:rsid w:val="002A46B4"/>
    <w:rsid w:val="002A49AE"/>
    <w:rsid w:val="002A4A95"/>
    <w:rsid w:val="002A4B42"/>
    <w:rsid w:val="002A4DCD"/>
    <w:rsid w:val="002A4EB2"/>
    <w:rsid w:val="002A55F4"/>
    <w:rsid w:val="002A5707"/>
    <w:rsid w:val="002A57CD"/>
    <w:rsid w:val="002A5809"/>
    <w:rsid w:val="002A5868"/>
    <w:rsid w:val="002A58E7"/>
    <w:rsid w:val="002A5B76"/>
    <w:rsid w:val="002A5C30"/>
    <w:rsid w:val="002A5CC1"/>
    <w:rsid w:val="002A5E2E"/>
    <w:rsid w:val="002A5E9B"/>
    <w:rsid w:val="002A6075"/>
    <w:rsid w:val="002A6179"/>
    <w:rsid w:val="002A6219"/>
    <w:rsid w:val="002A6550"/>
    <w:rsid w:val="002A6578"/>
    <w:rsid w:val="002A67C5"/>
    <w:rsid w:val="002A6845"/>
    <w:rsid w:val="002A68D1"/>
    <w:rsid w:val="002A6AAE"/>
    <w:rsid w:val="002A6ACA"/>
    <w:rsid w:val="002A6D8D"/>
    <w:rsid w:val="002A74C3"/>
    <w:rsid w:val="002A7646"/>
    <w:rsid w:val="002A7676"/>
    <w:rsid w:val="002A784A"/>
    <w:rsid w:val="002A7D4C"/>
    <w:rsid w:val="002A7D72"/>
    <w:rsid w:val="002A7FA0"/>
    <w:rsid w:val="002B0755"/>
    <w:rsid w:val="002B0A67"/>
    <w:rsid w:val="002B0ABF"/>
    <w:rsid w:val="002B0F35"/>
    <w:rsid w:val="002B1255"/>
    <w:rsid w:val="002B148B"/>
    <w:rsid w:val="002B167B"/>
    <w:rsid w:val="002B1780"/>
    <w:rsid w:val="002B17ED"/>
    <w:rsid w:val="002B1807"/>
    <w:rsid w:val="002B19B6"/>
    <w:rsid w:val="002B1A56"/>
    <w:rsid w:val="002B2183"/>
    <w:rsid w:val="002B23B2"/>
    <w:rsid w:val="002B2572"/>
    <w:rsid w:val="002B2773"/>
    <w:rsid w:val="002B2C1A"/>
    <w:rsid w:val="002B2E8F"/>
    <w:rsid w:val="002B2F23"/>
    <w:rsid w:val="002B2FB0"/>
    <w:rsid w:val="002B3255"/>
    <w:rsid w:val="002B3BFD"/>
    <w:rsid w:val="002B3CBB"/>
    <w:rsid w:val="002B3CD0"/>
    <w:rsid w:val="002B40B7"/>
    <w:rsid w:val="002B4454"/>
    <w:rsid w:val="002B45AE"/>
    <w:rsid w:val="002B4615"/>
    <w:rsid w:val="002B4835"/>
    <w:rsid w:val="002B4936"/>
    <w:rsid w:val="002B4C59"/>
    <w:rsid w:val="002B4D0D"/>
    <w:rsid w:val="002B5448"/>
    <w:rsid w:val="002B556E"/>
    <w:rsid w:val="002B57B7"/>
    <w:rsid w:val="002B57EE"/>
    <w:rsid w:val="002B5925"/>
    <w:rsid w:val="002B5AED"/>
    <w:rsid w:val="002B5C37"/>
    <w:rsid w:val="002B6258"/>
    <w:rsid w:val="002B63B2"/>
    <w:rsid w:val="002B64FF"/>
    <w:rsid w:val="002B66B1"/>
    <w:rsid w:val="002B6BFE"/>
    <w:rsid w:val="002B71D1"/>
    <w:rsid w:val="002B7288"/>
    <w:rsid w:val="002B73F5"/>
    <w:rsid w:val="002B77BD"/>
    <w:rsid w:val="002B7AC3"/>
    <w:rsid w:val="002B7D04"/>
    <w:rsid w:val="002B7EA0"/>
    <w:rsid w:val="002B7EB4"/>
    <w:rsid w:val="002C015C"/>
    <w:rsid w:val="002C0711"/>
    <w:rsid w:val="002C0BEC"/>
    <w:rsid w:val="002C0DCC"/>
    <w:rsid w:val="002C0E00"/>
    <w:rsid w:val="002C0FB7"/>
    <w:rsid w:val="002C1018"/>
    <w:rsid w:val="002C11B0"/>
    <w:rsid w:val="002C1478"/>
    <w:rsid w:val="002C1580"/>
    <w:rsid w:val="002C192F"/>
    <w:rsid w:val="002C1A99"/>
    <w:rsid w:val="002C211B"/>
    <w:rsid w:val="002C2494"/>
    <w:rsid w:val="002C25E7"/>
    <w:rsid w:val="002C2637"/>
    <w:rsid w:val="002C284B"/>
    <w:rsid w:val="002C2952"/>
    <w:rsid w:val="002C2DE6"/>
    <w:rsid w:val="002C3A97"/>
    <w:rsid w:val="002C3E62"/>
    <w:rsid w:val="002C406F"/>
    <w:rsid w:val="002C4197"/>
    <w:rsid w:val="002C41AE"/>
    <w:rsid w:val="002C42F3"/>
    <w:rsid w:val="002C447F"/>
    <w:rsid w:val="002C47BA"/>
    <w:rsid w:val="002C4962"/>
    <w:rsid w:val="002C4AB3"/>
    <w:rsid w:val="002C4B02"/>
    <w:rsid w:val="002C4CE8"/>
    <w:rsid w:val="002C50A3"/>
    <w:rsid w:val="002C50AA"/>
    <w:rsid w:val="002C5370"/>
    <w:rsid w:val="002C5411"/>
    <w:rsid w:val="002C544F"/>
    <w:rsid w:val="002C54CB"/>
    <w:rsid w:val="002C5634"/>
    <w:rsid w:val="002C5636"/>
    <w:rsid w:val="002C570F"/>
    <w:rsid w:val="002C5D8A"/>
    <w:rsid w:val="002C5E0C"/>
    <w:rsid w:val="002C5F6E"/>
    <w:rsid w:val="002C5FED"/>
    <w:rsid w:val="002C691F"/>
    <w:rsid w:val="002C6DF5"/>
    <w:rsid w:val="002C7587"/>
    <w:rsid w:val="002C77D2"/>
    <w:rsid w:val="002C7815"/>
    <w:rsid w:val="002C78B8"/>
    <w:rsid w:val="002C7D07"/>
    <w:rsid w:val="002D00E4"/>
    <w:rsid w:val="002D0249"/>
    <w:rsid w:val="002D043D"/>
    <w:rsid w:val="002D0722"/>
    <w:rsid w:val="002D0AC8"/>
    <w:rsid w:val="002D0FE8"/>
    <w:rsid w:val="002D1061"/>
    <w:rsid w:val="002D10B7"/>
    <w:rsid w:val="002D111A"/>
    <w:rsid w:val="002D17E2"/>
    <w:rsid w:val="002D1CAD"/>
    <w:rsid w:val="002D1EDA"/>
    <w:rsid w:val="002D2131"/>
    <w:rsid w:val="002D232C"/>
    <w:rsid w:val="002D2886"/>
    <w:rsid w:val="002D28DF"/>
    <w:rsid w:val="002D29A7"/>
    <w:rsid w:val="002D29C0"/>
    <w:rsid w:val="002D2A76"/>
    <w:rsid w:val="002D2B73"/>
    <w:rsid w:val="002D2D6D"/>
    <w:rsid w:val="002D32D0"/>
    <w:rsid w:val="002D34B8"/>
    <w:rsid w:val="002D3D00"/>
    <w:rsid w:val="002D3FA8"/>
    <w:rsid w:val="002D42A0"/>
    <w:rsid w:val="002D4566"/>
    <w:rsid w:val="002D45B0"/>
    <w:rsid w:val="002D4766"/>
    <w:rsid w:val="002D49C2"/>
    <w:rsid w:val="002D4CF0"/>
    <w:rsid w:val="002D4E7C"/>
    <w:rsid w:val="002D50D3"/>
    <w:rsid w:val="002D53AC"/>
    <w:rsid w:val="002D566E"/>
    <w:rsid w:val="002D5843"/>
    <w:rsid w:val="002D5860"/>
    <w:rsid w:val="002D5A24"/>
    <w:rsid w:val="002D5A2C"/>
    <w:rsid w:val="002D5E45"/>
    <w:rsid w:val="002D620E"/>
    <w:rsid w:val="002D6520"/>
    <w:rsid w:val="002D663C"/>
    <w:rsid w:val="002D66F4"/>
    <w:rsid w:val="002D68C1"/>
    <w:rsid w:val="002D6EF6"/>
    <w:rsid w:val="002D6F46"/>
    <w:rsid w:val="002D6F60"/>
    <w:rsid w:val="002D75A6"/>
    <w:rsid w:val="002D76B1"/>
    <w:rsid w:val="002D7B94"/>
    <w:rsid w:val="002D7E5D"/>
    <w:rsid w:val="002E0120"/>
    <w:rsid w:val="002E02CB"/>
    <w:rsid w:val="002E0900"/>
    <w:rsid w:val="002E09C7"/>
    <w:rsid w:val="002E0AFB"/>
    <w:rsid w:val="002E0D69"/>
    <w:rsid w:val="002E1197"/>
    <w:rsid w:val="002E1C9D"/>
    <w:rsid w:val="002E2414"/>
    <w:rsid w:val="002E28CB"/>
    <w:rsid w:val="002E298C"/>
    <w:rsid w:val="002E2A9D"/>
    <w:rsid w:val="002E3058"/>
    <w:rsid w:val="002E3097"/>
    <w:rsid w:val="002E34ED"/>
    <w:rsid w:val="002E3767"/>
    <w:rsid w:val="002E3994"/>
    <w:rsid w:val="002E3D1D"/>
    <w:rsid w:val="002E3ECD"/>
    <w:rsid w:val="002E3F5E"/>
    <w:rsid w:val="002E4416"/>
    <w:rsid w:val="002E470E"/>
    <w:rsid w:val="002E4BCF"/>
    <w:rsid w:val="002E4C44"/>
    <w:rsid w:val="002E4C87"/>
    <w:rsid w:val="002E4D0E"/>
    <w:rsid w:val="002E4D70"/>
    <w:rsid w:val="002E5073"/>
    <w:rsid w:val="002E5394"/>
    <w:rsid w:val="002E55F9"/>
    <w:rsid w:val="002E594D"/>
    <w:rsid w:val="002E5C57"/>
    <w:rsid w:val="002E5CDE"/>
    <w:rsid w:val="002E5D1B"/>
    <w:rsid w:val="002E5D80"/>
    <w:rsid w:val="002E65AA"/>
    <w:rsid w:val="002E66E0"/>
    <w:rsid w:val="002E6709"/>
    <w:rsid w:val="002E68A3"/>
    <w:rsid w:val="002E6F19"/>
    <w:rsid w:val="002E6F50"/>
    <w:rsid w:val="002E6F69"/>
    <w:rsid w:val="002E6FCD"/>
    <w:rsid w:val="002E70A4"/>
    <w:rsid w:val="002E7281"/>
    <w:rsid w:val="002E72C4"/>
    <w:rsid w:val="002E7380"/>
    <w:rsid w:val="002E745B"/>
    <w:rsid w:val="002E79DC"/>
    <w:rsid w:val="002E7A7A"/>
    <w:rsid w:val="002E7C0A"/>
    <w:rsid w:val="002E7F25"/>
    <w:rsid w:val="002E7F35"/>
    <w:rsid w:val="002F021D"/>
    <w:rsid w:val="002F06A8"/>
    <w:rsid w:val="002F08B7"/>
    <w:rsid w:val="002F0980"/>
    <w:rsid w:val="002F0F9F"/>
    <w:rsid w:val="002F103A"/>
    <w:rsid w:val="002F188D"/>
    <w:rsid w:val="002F18C3"/>
    <w:rsid w:val="002F1A2C"/>
    <w:rsid w:val="002F1C04"/>
    <w:rsid w:val="002F1DA3"/>
    <w:rsid w:val="002F1F25"/>
    <w:rsid w:val="002F215B"/>
    <w:rsid w:val="002F26AD"/>
    <w:rsid w:val="002F274A"/>
    <w:rsid w:val="002F281B"/>
    <w:rsid w:val="002F2853"/>
    <w:rsid w:val="002F2B60"/>
    <w:rsid w:val="002F2BDB"/>
    <w:rsid w:val="002F2E06"/>
    <w:rsid w:val="002F2F6B"/>
    <w:rsid w:val="002F30ED"/>
    <w:rsid w:val="002F328E"/>
    <w:rsid w:val="002F37F1"/>
    <w:rsid w:val="002F390F"/>
    <w:rsid w:val="002F3BDD"/>
    <w:rsid w:val="002F3C6D"/>
    <w:rsid w:val="002F3DD9"/>
    <w:rsid w:val="002F3E54"/>
    <w:rsid w:val="002F46FF"/>
    <w:rsid w:val="002F47C6"/>
    <w:rsid w:val="002F54C8"/>
    <w:rsid w:val="002F55FC"/>
    <w:rsid w:val="002F58A6"/>
    <w:rsid w:val="002F5AB0"/>
    <w:rsid w:val="002F5AB7"/>
    <w:rsid w:val="002F5BD7"/>
    <w:rsid w:val="002F5C42"/>
    <w:rsid w:val="002F5E0C"/>
    <w:rsid w:val="002F5EBE"/>
    <w:rsid w:val="002F5F44"/>
    <w:rsid w:val="002F6333"/>
    <w:rsid w:val="002F64AF"/>
    <w:rsid w:val="002F64D3"/>
    <w:rsid w:val="002F6575"/>
    <w:rsid w:val="002F65C5"/>
    <w:rsid w:val="002F6632"/>
    <w:rsid w:val="002F667F"/>
    <w:rsid w:val="002F6A34"/>
    <w:rsid w:val="002F6D6C"/>
    <w:rsid w:val="002F6DD4"/>
    <w:rsid w:val="002F6DDE"/>
    <w:rsid w:val="002F7147"/>
    <w:rsid w:val="002F72C5"/>
    <w:rsid w:val="002F72FC"/>
    <w:rsid w:val="002F742E"/>
    <w:rsid w:val="002F75A2"/>
    <w:rsid w:val="002F76C4"/>
    <w:rsid w:val="002F776F"/>
    <w:rsid w:val="002F783F"/>
    <w:rsid w:val="002F7889"/>
    <w:rsid w:val="002F7926"/>
    <w:rsid w:val="002F7CDD"/>
    <w:rsid w:val="003003B2"/>
    <w:rsid w:val="0030070C"/>
    <w:rsid w:val="00300B21"/>
    <w:rsid w:val="00300B8F"/>
    <w:rsid w:val="00300BDC"/>
    <w:rsid w:val="003016D3"/>
    <w:rsid w:val="00301A2C"/>
    <w:rsid w:val="00301DF9"/>
    <w:rsid w:val="00301EBD"/>
    <w:rsid w:val="0030249D"/>
    <w:rsid w:val="003024B5"/>
    <w:rsid w:val="00302CB2"/>
    <w:rsid w:val="003032B2"/>
    <w:rsid w:val="0030344A"/>
    <w:rsid w:val="00303554"/>
    <w:rsid w:val="00303666"/>
    <w:rsid w:val="00303724"/>
    <w:rsid w:val="00303962"/>
    <w:rsid w:val="00303AF5"/>
    <w:rsid w:val="00303B1E"/>
    <w:rsid w:val="00303BA1"/>
    <w:rsid w:val="00303C88"/>
    <w:rsid w:val="00303C8A"/>
    <w:rsid w:val="00303CA0"/>
    <w:rsid w:val="00303CCE"/>
    <w:rsid w:val="003040E2"/>
    <w:rsid w:val="00304216"/>
    <w:rsid w:val="0030457A"/>
    <w:rsid w:val="0030459C"/>
    <w:rsid w:val="0030467D"/>
    <w:rsid w:val="0030471E"/>
    <w:rsid w:val="00304773"/>
    <w:rsid w:val="00304991"/>
    <w:rsid w:val="00305788"/>
    <w:rsid w:val="003058CE"/>
    <w:rsid w:val="00305F0C"/>
    <w:rsid w:val="00305F13"/>
    <w:rsid w:val="00306081"/>
    <w:rsid w:val="00306171"/>
    <w:rsid w:val="00306196"/>
    <w:rsid w:val="00306419"/>
    <w:rsid w:val="0030664C"/>
    <w:rsid w:val="00306CEF"/>
    <w:rsid w:val="00306CF5"/>
    <w:rsid w:val="0030720E"/>
    <w:rsid w:val="00307BD7"/>
    <w:rsid w:val="00307F08"/>
    <w:rsid w:val="0031064D"/>
    <w:rsid w:val="003107E7"/>
    <w:rsid w:val="003108B8"/>
    <w:rsid w:val="003109FE"/>
    <w:rsid w:val="00310A23"/>
    <w:rsid w:val="00310B78"/>
    <w:rsid w:val="00310D94"/>
    <w:rsid w:val="00310F28"/>
    <w:rsid w:val="00310F8E"/>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3CF0"/>
    <w:rsid w:val="00314029"/>
    <w:rsid w:val="0031410E"/>
    <w:rsid w:val="00314491"/>
    <w:rsid w:val="00314CBA"/>
    <w:rsid w:val="003158AE"/>
    <w:rsid w:val="00315A45"/>
    <w:rsid w:val="00315A99"/>
    <w:rsid w:val="00315B04"/>
    <w:rsid w:val="00315CF6"/>
    <w:rsid w:val="00316680"/>
    <w:rsid w:val="00316748"/>
    <w:rsid w:val="003169E7"/>
    <w:rsid w:val="00316AC1"/>
    <w:rsid w:val="00316B6E"/>
    <w:rsid w:val="00316C82"/>
    <w:rsid w:val="003171D9"/>
    <w:rsid w:val="0031749F"/>
    <w:rsid w:val="00317776"/>
    <w:rsid w:val="0031787A"/>
    <w:rsid w:val="003179E7"/>
    <w:rsid w:val="00320086"/>
    <w:rsid w:val="00320088"/>
    <w:rsid w:val="0032018E"/>
    <w:rsid w:val="0032025D"/>
    <w:rsid w:val="00320500"/>
    <w:rsid w:val="003205B8"/>
    <w:rsid w:val="0032067C"/>
    <w:rsid w:val="00320942"/>
    <w:rsid w:val="00321133"/>
    <w:rsid w:val="00321137"/>
    <w:rsid w:val="00321578"/>
    <w:rsid w:val="0032165D"/>
    <w:rsid w:val="00321728"/>
    <w:rsid w:val="003218DE"/>
    <w:rsid w:val="00321A10"/>
    <w:rsid w:val="00321B57"/>
    <w:rsid w:val="00321B66"/>
    <w:rsid w:val="00321E41"/>
    <w:rsid w:val="00321F35"/>
    <w:rsid w:val="00321F70"/>
    <w:rsid w:val="003220B4"/>
    <w:rsid w:val="00322366"/>
    <w:rsid w:val="003224E2"/>
    <w:rsid w:val="0032286B"/>
    <w:rsid w:val="00322B3B"/>
    <w:rsid w:val="00322BC0"/>
    <w:rsid w:val="00322D0C"/>
    <w:rsid w:val="00322FC1"/>
    <w:rsid w:val="00323144"/>
    <w:rsid w:val="0032361F"/>
    <w:rsid w:val="003236FE"/>
    <w:rsid w:val="00323D5A"/>
    <w:rsid w:val="00323EE9"/>
    <w:rsid w:val="003242B2"/>
    <w:rsid w:val="0032453D"/>
    <w:rsid w:val="003247D1"/>
    <w:rsid w:val="00324915"/>
    <w:rsid w:val="00324A81"/>
    <w:rsid w:val="00324F78"/>
    <w:rsid w:val="00324FF9"/>
    <w:rsid w:val="00325149"/>
    <w:rsid w:val="003251F3"/>
    <w:rsid w:val="00325592"/>
    <w:rsid w:val="003255BE"/>
    <w:rsid w:val="0032581F"/>
    <w:rsid w:val="0032590E"/>
    <w:rsid w:val="00325C7C"/>
    <w:rsid w:val="00325C82"/>
    <w:rsid w:val="00325D43"/>
    <w:rsid w:val="00325F56"/>
    <w:rsid w:val="00325FAC"/>
    <w:rsid w:val="00326065"/>
    <w:rsid w:val="003269C8"/>
    <w:rsid w:val="00326A22"/>
    <w:rsid w:val="00326F50"/>
    <w:rsid w:val="0032713B"/>
    <w:rsid w:val="003272C4"/>
    <w:rsid w:val="00327414"/>
    <w:rsid w:val="0032790D"/>
    <w:rsid w:val="00327A46"/>
    <w:rsid w:val="00327CB7"/>
    <w:rsid w:val="00327E9F"/>
    <w:rsid w:val="00327F28"/>
    <w:rsid w:val="00330060"/>
    <w:rsid w:val="00330149"/>
    <w:rsid w:val="0033052F"/>
    <w:rsid w:val="003306FA"/>
    <w:rsid w:val="00330B53"/>
    <w:rsid w:val="00330C2B"/>
    <w:rsid w:val="00330E32"/>
    <w:rsid w:val="003314DE"/>
    <w:rsid w:val="003317C7"/>
    <w:rsid w:val="003317F2"/>
    <w:rsid w:val="00331D33"/>
    <w:rsid w:val="00331DC2"/>
    <w:rsid w:val="00332097"/>
    <w:rsid w:val="00332208"/>
    <w:rsid w:val="003323BA"/>
    <w:rsid w:val="00332642"/>
    <w:rsid w:val="00332745"/>
    <w:rsid w:val="00332B58"/>
    <w:rsid w:val="00332B79"/>
    <w:rsid w:val="00332D65"/>
    <w:rsid w:val="00332ED9"/>
    <w:rsid w:val="00333134"/>
    <w:rsid w:val="00333273"/>
    <w:rsid w:val="00333295"/>
    <w:rsid w:val="0033344A"/>
    <w:rsid w:val="00333618"/>
    <w:rsid w:val="00333669"/>
    <w:rsid w:val="003339A8"/>
    <w:rsid w:val="003339C6"/>
    <w:rsid w:val="003339EE"/>
    <w:rsid w:val="00333AD0"/>
    <w:rsid w:val="00333C6E"/>
    <w:rsid w:val="00333D3B"/>
    <w:rsid w:val="00333DE0"/>
    <w:rsid w:val="0033467B"/>
    <w:rsid w:val="003346E7"/>
    <w:rsid w:val="003347CF"/>
    <w:rsid w:val="00334A8D"/>
    <w:rsid w:val="00334BBA"/>
    <w:rsid w:val="00334C4D"/>
    <w:rsid w:val="00334E4F"/>
    <w:rsid w:val="00335033"/>
    <w:rsid w:val="00335155"/>
    <w:rsid w:val="00335308"/>
    <w:rsid w:val="00335799"/>
    <w:rsid w:val="0033579B"/>
    <w:rsid w:val="003357C7"/>
    <w:rsid w:val="00335992"/>
    <w:rsid w:val="00335A94"/>
    <w:rsid w:val="00336001"/>
    <w:rsid w:val="0033641F"/>
    <w:rsid w:val="00336440"/>
    <w:rsid w:val="003365B5"/>
    <w:rsid w:val="00336697"/>
    <w:rsid w:val="00336D35"/>
    <w:rsid w:val="00336DE5"/>
    <w:rsid w:val="00336F49"/>
    <w:rsid w:val="00337261"/>
    <w:rsid w:val="00337349"/>
    <w:rsid w:val="00337570"/>
    <w:rsid w:val="003379F0"/>
    <w:rsid w:val="00337A17"/>
    <w:rsid w:val="00337D06"/>
    <w:rsid w:val="00337ECD"/>
    <w:rsid w:val="0034021F"/>
    <w:rsid w:val="00340390"/>
    <w:rsid w:val="003403DE"/>
    <w:rsid w:val="00340551"/>
    <w:rsid w:val="00340701"/>
    <w:rsid w:val="003408F7"/>
    <w:rsid w:val="00340D8E"/>
    <w:rsid w:val="00340E50"/>
    <w:rsid w:val="00341028"/>
    <w:rsid w:val="0034107A"/>
    <w:rsid w:val="0034128E"/>
    <w:rsid w:val="00341537"/>
    <w:rsid w:val="003415FC"/>
    <w:rsid w:val="00341937"/>
    <w:rsid w:val="003419D7"/>
    <w:rsid w:val="00341EB3"/>
    <w:rsid w:val="0034205E"/>
    <w:rsid w:val="00342268"/>
    <w:rsid w:val="0034251A"/>
    <w:rsid w:val="003426D5"/>
    <w:rsid w:val="003429DC"/>
    <w:rsid w:val="00342C06"/>
    <w:rsid w:val="00342E78"/>
    <w:rsid w:val="00342EC6"/>
    <w:rsid w:val="003432A9"/>
    <w:rsid w:val="00343526"/>
    <w:rsid w:val="003435FF"/>
    <w:rsid w:val="003438B4"/>
    <w:rsid w:val="00343E90"/>
    <w:rsid w:val="00343E9A"/>
    <w:rsid w:val="00343EDA"/>
    <w:rsid w:val="0034462B"/>
    <w:rsid w:val="00344682"/>
    <w:rsid w:val="003446C3"/>
    <w:rsid w:val="00344D83"/>
    <w:rsid w:val="003452B4"/>
    <w:rsid w:val="00345520"/>
    <w:rsid w:val="003457E3"/>
    <w:rsid w:val="00345E1F"/>
    <w:rsid w:val="003460DF"/>
    <w:rsid w:val="00346129"/>
    <w:rsid w:val="00346570"/>
    <w:rsid w:val="00346661"/>
    <w:rsid w:val="0034677B"/>
    <w:rsid w:val="00346873"/>
    <w:rsid w:val="003469D5"/>
    <w:rsid w:val="00346C35"/>
    <w:rsid w:val="00346C67"/>
    <w:rsid w:val="00346E16"/>
    <w:rsid w:val="00346EAF"/>
    <w:rsid w:val="00346FAC"/>
    <w:rsid w:val="0034761F"/>
    <w:rsid w:val="00347BDE"/>
    <w:rsid w:val="00347C63"/>
    <w:rsid w:val="00347E57"/>
    <w:rsid w:val="00347ED0"/>
    <w:rsid w:val="003500B0"/>
    <w:rsid w:val="00350127"/>
    <w:rsid w:val="0035025B"/>
    <w:rsid w:val="00350315"/>
    <w:rsid w:val="003504A8"/>
    <w:rsid w:val="00350B16"/>
    <w:rsid w:val="00350CD8"/>
    <w:rsid w:val="00350E7B"/>
    <w:rsid w:val="003518AB"/>
    <w:rsid w:val="003518ED"/>
    <w:rsid w:val="00351D20"/>
    <w:rsid w:val="00351D3B"/>
    <w:rsid w:val="00351E31"/>
    <w:rsid w:val="00351F00"/>
    <w:rsid w:val="003520D0"/>
    <w:rsid w:val="003521BC"/>
    <w:rsid w:val="00352318"/>
    <w:rsid w:val="003525AE"/>
    <w:rsid w:val="003525D3"/>
    <w:rsid w:val="003525D4"/>
    <w:rsid w:val="003527C1"/>
    <w:rsid w:val="00352972"/>
    <w:rsid w:val="0035319E"/>
    <w:rsid w:val="00353C45"/>
    <w:rsid w:val="00353EA8"/>
    <w:rsid w:val="00353ED0"/>
    <w:rsid w:val="003540E8"/>
    <w:rsid w:val="0035461A"/>
    <w:rsid w:val="00354670"/>
    <w:rsid w:val="00354989"/>
    <w:rsid w:val="00354A2B"/>
    <w:rsid w:val="00354AAA"/>
    <w:rsid w:val="00354CF7"/>
    <w:rsid w:val="003553BE"/>
    <w:rsid w:val="003553F5"/>
    <w:rsid w:val="0035554B"/>
    <w:rsid w:val="0035588B"/>
    <w:rsid w:val="00355BC9"/>
    <w:rsid w:val="00355C55"/>
    <w:rsid w:val="00355F40"/>
    <w:rsid w:val="00356155"/>
    <w:rsid w:val="00356349"/>
    <w:rsid w:val="00356879"/>
    <w:rsid w:val="00356924"/>
    <w:rsid w:val="00356A68"/>
    <w:rsid w:val="00356B64"/>
    <w:rsid w:val="00356B6A"/>
    <w:rsid w:val="00356C38"/>
    <w:rsid w:val="00356E94"/>
    <w:rsid w:val="00356EB6"/>
    <w:rsid w:val="0035739F"/>
    <w:rsid w:val="003577B0"/>
    <w:rsid w:val="00357AD6"/>
    <w:rsid w:val="00360056"/>
    <w:rsid w:val="003600CE"/>
    <w:rsid w:val="00360153"/>
    <w:rsid w:val="0036031F"/>
    <w:rsid w:val="003604D8"/>
    <w:rsid w:val="00360843"/>
    <w:rsid w:val="003609A2"/>
    <w:rsid w:val="00360A6D"/>
    <w:rsid w:val="00360A87"/>
    <w:rsid w:val="00360B73"/>
    <w:rsid w:val="00360BD6"/>
    <w:rsid w:val="00360E78"/>
    <w:rsid w:val="00360F26"/>
    <w:rsid w:val="00361096"/>
    <w:rsid w:val="0036112D"/>
    <w:rsid w:val="003612F6"/>
    <w:rsid w:val="00361417"/>
    <w:rsid w:val="00361774"/>
    <w:rsid w:val="003618E5"/>
    <w:rsid w:val="0036197A"/>
    <w:rsid w:val="00361B28"/>
    <w:rsid w:val="00361B30"/>
    <w:rsid w:val="00362186"/>
    <w:rsid w:val="003621A4"/>
    <w:rsid w:val="003622FB"/>
    <w:rsid w:val="00362652"/>
    <w:rsid w:val="00362822"/>
    <w:rsid w:val="00362AD6"/>
    <w:rsid w:val="00362C4F"/>
    <w:rsid w:val="0036323A"/>
    <w:rsid w:val="003632E5"/>
    <w:rsid w:val="00363472"/>
    <w:rsid w:val="00363494"/>
    <w:rsid w:val="003639B7"/>
    <w:rsid w:val="00363EAC"/>
    <w:rsid w:val="003640E2"/>
    <w:rsid w:val="00364136"/>
    <w:rsid w:val="003642DA"/>
    <w:rsid w:val="00364484"/>
    <w:rsid w:val="0036474B"/>
    <w:rsid w:val="00364A37"/>
    <w:rsid w:val="00364EAC"/>
    <w:rsid w:val="00364F08"/>
    <w:rsid w:val="003650FD"/>
    <w:rsid w:val="00365263"/>
    <w:rsid w:val="0036539F"/>
    <w:rsid w:val="00365692"/>
    <w:rsid w:val="00365988"/>
    <w:rsid w:val="00365A37"/>
    <w:rsid w:val="003660E3"/>
    <w:rsid w:val="00366176"/>
    <w:rsid w:val="00366190"/>
    <w:rsid w:val="00366895"/>
    <w:rsid w:val="00366B9E"/>
    <w:rsid w:val="00366CC3"/>
    <w:rsid w:val="00367013"/>
    <w:rsid w:val="003676E3"/>
    <w:rsid w:val="00367871"/>
    <w:rsid w:val="00367E3E"/>
    <w:rsid w:val="00367E4D"/>
    <w:rsid w:val="00370095"/>
    <w:rsid w:val="003704C0"/>
    <w:rsid w:val="00370AD7"/>
    <w:rsid w:val="00370FE9"/>
    <w:rsid w:val="0037118A"/>
    <w:rsid w:val="0037134C"/>
    <w:rsid w:val="00371430"/>
    <w:rsid w:val="003714EA"/>
    <w:rsid w:val="003716CC"/>
    <w:rsid w:val="00371709"/>
    <w:rsid w:val="003717AD"/>
    <w:rsid w:val="00371829"/>
    <w:rsid w:val="00371977"/>
    <w:rsid w:val="0037199D"/>
    <w:rsid w:val="00371F31"/>
    <w:rsid w:val="00371FD7"/>
    <w:rsid w:val="00372172"/>
    <w:rsid w:val="003724FA"/>
    <w:rsid w:val="003727FA"/>
    <w:rsid w:val="00372943"/>
    <w:rsid w:val="00372BAA"/>
    <w:rsid w:val="00372BF8"/>
    <w:rsid w:val="00372CF8"/>
    <w:rsid w:val="00372D06"/>
    <w:rsid w:val="00372E5A"/>
    <w:rsid w:val="00373086"/>
    <w:rsid w:val="003730CF"/>
    <w:rsid w:val="00373671"/>
    <w:rsid w:val="0037376C"/>
    <w:rsid w:val="0037390A"/>
    <w:rsid w:val="00374664"/>
    <w:rsid w:val="003747CC"/>
    <w:rsid w:val="003749B5"/>
    <w:rsid w:val="00374A68"/>
    <w:rsid w:val="00374B2D"/>
    <w:rsid w:val="00375149"/>
    <w:rsid w:val="003752C5"/>
    <w:rsid w:val="00375370"/>
    <w:rsid w:val="0037585F"/>
    <w:rsid w:val="003759EB"/>
    <w:rsid w:val="00375D43"/>
    <w:rsid w:val="0037609B"/>
    <w:rsid w:val="0037625D"/>
    <w:rsid w:val="00376474"/>
    <w:rsid w:val="00376518"/>
    <w:rsid w:val="00376710"/>
    <w:rsid w:val="00376A2E"/>
    <w:rsid w:val="00376C3D"/>
    <w:rsid w:val="003772AB"/>
    <w:rsid w:val="00377559"/>
    <w:rsid w:val="003776CF"/>
    <w:rsid w:val="00377B4E"/>
    <w:rsid w:val="00377C19"/>
    <w:rsid w:val="003800C3"/>
    <w:rsid w:val="00380236"/>
    <w:rsid w:val="003802A4"/>
    <w:rsid w:val="003803B8"/>
    <w:rsid w:val="00380514"/>
    <w:rsid w:val="003805C3"/>
    <w:rsid w:val="0038096B"/>
    <w:rsid w:val="00380D7B"/>
    <w:rsid w:val="00381438"/>
    <w:rsid w:val="003817CC"/>
    <w:rsid w:val="0038199E"/>
    <w:rsid w:val="00381ACD"/>
    <w:rsid w:val="00381D36"/>
    <w:rsid w:val="00381D78"/>
    <w:rsid w:val="00382047"/>
    <w:rsid w:val="00382102"/>
    <w:rsid w:val="003829A3"/>
    <w:rsid w:val="00382ACE"/>
    <w:rsid w:val="00382B97"/>
    <w:rsid w:val="00382E10"/>
    <w:rsid w:val="00382E8A"/>
    <w:rsid w:val="00382ED5"/>
    <w:rsid w:val="00382F28"/>
    <w:rsid w:val="00383014"/>
    <w:rsid w:val="0038331C"/>
    <w:rsid w:val="00383338"/>
    <w:rsid w:val="0038359E"/>
    <w:rsid w:val="00383A4D"/>
    <w:rsid w:val="00383B45"/>
    <w:rsid w:val="003841CA"/>
    <w:rsid w:val="003845C7"/>
    <w:rsid w:val="003846A0"/>
    <w:rsid w:val="00384E14"/>
    <w:rsid w:val="00384F5E"/>
    <w:rsid w:val="00385200"/>
    <w:rsid w:val="0038543C"/>
    <w:rsid w:val="00385768"/>
    <w:rsid w:val="00385C8C"/>
    <w:rsid w:val="003860A0"/>
    <w:rsid w:val="003863AA"/>
    <w:rsid w:val="00386594"/>
    <w:rsid w:val="003865DC"/>
    <w:rsid w:val="0038672F"/>
    <w:rsid w:val="0038677C"/>
    <w:rsid w:val="00386D2B"/>
    <w:rsid w:val="0038709C"/>
    <w:rsid w:val="003872AE"/>
    <w:rsid w:val="00387758"/>
    <w:rsid w:val="003879C5"/>
    <w:rsid w:val="00387C25"/>
    <w:rsid w:val="00387C7C"/>
    <w:rsid w:val="00387F2D"/>
    <w:rsid w:val="00387FC6"/>
    <w:rsid w:val="003908E0"/>
    <w:rsid w:val="00391117"/>
    <w:rsid w:val="003916CB"/>
    <w:rsid w:val="003917C0"/>
    <w:rsid w:val="0039236D"/>
    <w:rsid w:val="003924E9"/>
    <w:rsid w:val="0039281B"/>
    <w:rsid w:val="003928DD"/>
    <w:rsid w:val="00392FA5"/>
    <w:rsid w:val="00393118"/>
    <w:rsid w:val="0039363E"/>
    <w:rsid w:val="00393768"/>
    <w:rsid w:val="00393958"/>
    <w:rsid w:val="00393A22"/>
    <w:rsid w:val="00393E06"/>
    <w:rsid w:val="00393E53"/>
    <w:rsid w:val="00393F4A"/>
    <w:rsid w:val="003945F6"/>
    <w:rsid w:val="0039475A"/>
    <w:rsid w:val="00394C9E"/>
    <w:rsid w:val="00394D7C"/>
    <w:rsid w:val="00394F52"/>
    <w:rsid w:val="0039555F"/>
    <w:rsid w:val="00395970"/>
    <w:rsid w:val="00395B97"/>
    <w:rsid w:val="00395CAA"/>
    <w:rsid w:val="00395F0B"/>
    <w:rsid w:val="00396172"/>
    <w:rsid w:val="0039635A"/>
    <w:rsid w:val="0039640F"/>
    <w:rsid w:val="003968C9"/>
    <w:rsid w:val="003969C5"/>
    <w:rsid w:val="00396B7B"/>
    <w:rsid w:val="00396BA4"/>
    <w:rsid w:val="00396F02"/>
    <w:rsid w:val="0039703B"/>
    <w:rsid w:val="003972AD"/>
    <w:rsid w:val="003975E1"/>
    <w:rsid w:val="003975E4"/>
    <w:rsid w:val="00397809"/>
    <w:rsid w:val="00397AA6"/>
    <w:rsid w:val="00397B81"/>
    <w:rsid w:val="003A059C"/>
    <w:rsid w:val="003A077C"/>
    <w:rsid w:val="003A0B5B"/>
    <w:rsid w:val="003A0B69"/>
    <w:rsid w:val="003A0B8E"/>
    <w:rsid w:val="003A10F6"/>
    <w:rsid w:val="003A11D4"/>
    <w:rsid w:val="003A1443"/>
    <w:rsid w:val="003A14BC"/>
    <w:rsid w:val="003A193D"/>
    <w:rsid w:val="003A2DB0"/>
    <w:rsid w:val="003A2F35"/>
    <w:rsid w:val="003A2F64"/>
    <w:rsid w:val="003A32BF"/>
    <w:rsid w:val="003A33F4"/>
    <w:rsid w:val="003A34CD"/>
    <w:rsid w:val="003A3668"/>
    <w:rsid w:val="003A3D8E"/>
    <w:rsid w:val="003A3E29"/>
    <w:rsid w:val="003A3EFA"/>
    <w:rsid w:val="003A3F55"/>
    <w:rsid w:val="003A43BA"/>
    <w:rsid w:val="003A43D9"/>
    <w:rsid w:val="003A45B6"/>
    <w:rsid w:val="003A4820"/>
    <w:rsid w:val="003A4D98"/>
    <w:rsid w:val="003A4DE4"/>
    <w:rsid w:val="003A4EF8"/>
    <w:rsid w:val="003A54D1"/>
    <w:rsid w:val="003A56C9"/>
    <w:rsid w:val="003A5888"/>
    <w:rsid w:val="003A5AE1"/>
    <w:rsid w:val="003A5B37"/>
    <w:rsid w:val="003A62E2"/>
    <w:rsid w:val="003A64D7"/>
    <w:rsid w:val="003A659C"/>
    <w:rsid w:val="003A6833"/>
    <w:rsid w:val="003A75D1"/>
    <w:rsid w:val="003A7730"/>
    <w:rsid w:val="003A77F1"/>
    <w:rsid w:val="003A7BB0"/>
    <w:rsid w:val="003A7D90"/>
    <w:rsid w:val="003A7FE9"/>
    <w:rsid w:val="003B001C"/>
    <w:rsid w:val="003B00B4"/>
    <w:rsid w:val="003B0846"/>
    <w:rsid w:val="003B0D51"/>
    <w:rsid w:val="003B11C0"/>
    <w:rsid w:val="003B129C"/>
    <w:rsid w:val="003B13FF"/>
    <w:rsid w:val="003B1604"/>
    <w:rsid w:val="003B1A89"/>
    <w:rsid w:val="003B239C"/>
    <w:rsid w:val="003B2E54"/>
    <w:rsid w:val="003B2F0C"/>
    <w:rsid w:val="003B2F34"/>
    <w:rsid w:val="003B369B"/>
    <w:rsid w:val="003B3837"/>
    <w:rsid w:val="003B3921"/>
    <w:rsid w:val="003B40D4"/>
    <w:rsid w:val="003B4128"/>
    <w:rsid w:val="003B4170"/>
    <w:rsid w:val="003B4FDF"/>
    <w:rsid w:val="003B5087"/>
    <w:rsid w:val="003B50AD"/>
    <w:rsid w:val="003B6514"/>
    <w:rsid w:val="003B692C"/>
    <w:rsid w:val="003B69FF"/>
    <w:rsid w:val="003B6B49"/>
    <w:rsid w:val="003B6B55"/>
    <w:rsid w:val="003B6C5C"/>
    <w:rsid w:val="003B6D94"/>
    <w:rsid w:val="003B6E35"/>
    <w:rsid w:val="003B6FA0"/>
    <w:rsid w:val="003B7246"/>
    <w:rsid w:val="003B72B6"/>
    <w:rsid w:val="003B74D2"/>
    <w:rsid w:val="003B782E"/>
    <w:rsid w:val="003B7A52"/>
    <w:rsid w:val="003B7CE4"/>
    <w:rsid w:val="003B7D41"/>
    <w:rsid w:val="003C0701"/>
    <w:rsid w:val="003C07D6"/>
    <w:rsid w:val="003C083A"/>
    <w:rsid w:val="003C08B7"/>
    <w:rsid w:val="003C09C4"/>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92"/>
    <w:rsid w:val="003C4CAA"/>
    <w:rsid w:val="003C4EDA"/>
    <w:rsid w:val="003C5031"/>
    <w:rsid w:val="003C52D6"/>
    <w:rsid w:val="003C5322"/>
    <w:rsid w:val="003C54E1"/>
    <w:rsid w:val="003C56FE"/>
    <w:rsid w:val="003C5AB4"/>
    <w:rsid w:val="003C5BCD"/>
    <w:rsid w:val="003C614B"/>
    <w:rsid w:val="003C6494"/>
    <w:rsid w:val="003C64CA"/>
    <w:rsid w:val="003C6649"/>
    <w:rsid w:val="003C6671"/>
    <w:rsid w:val="003C67E7"/>
    <w:rsid w:val="003C6ADF"/>
    <w:rsid w:val="003C6DAC"/>
    <w:rsid w:val="003C705C"/>
    <w:rsid w:val="003C720E"/>
    <w:rsid w:val="003C764F"/>
    <w:rsid w:val="003C767C"/>
    <w:rsid w:val="003C7686"/>
    <w:rsid w:val="003C7789"/>
    <w:rsid w:val="003D012F"/>
    <w:rsid w:val="003D03B0"/>
    <w:rsid w:val="003D0567"/>
    <w:rsid w:val="003D059B"/>
    <w:rsid w:val="003D0796"/>
    <w:rsid w:val="003D0AB9"/>
    <w:rsid w:val="003D1627"/>
    <w:rsid w:val="003D17D4"/>
    <w:rsid w:val="003D1CA5"/>
    <w:rsid w:val="003D1DB1"/>
    <w:rsid w:val="003D1F9F"/>
    <w:rsid w:val="003D206C"/>
    <w:rsid w:val="003D20FA"/>
    <w:rsid w:val="003D21F8"/>
    <w:rsid w:val="003D23C5"/>
    <w:rsid w:val="003D2453"/>
    <w:rsid w:val="003D25A1"/>
    <w:rsid w:val="003D2690"/>
    <w:rsid w:val="003D28E1"/>
    <w:rsid w:val="003D2D55"/>
    <w:rsid w:val="003D328D"/>
    <w:rsid w:val="003D3453"/>
    <w:rsid w:val="003D358A"/>
    <w:rsid w:val="003D35D1"/>
    <w:rsid w:val="003D3CC4"/>
    <w:rsid w:val="003D3DD3"/>
    <w:rsid w:val="003D3DE5"/>
    <w:rsid w:val="003D3DFD"/>
    <w:rsid w:val="003D3E5C"/>
    <w:rsid w:val="003D426E"/>
    <w:rsid w:val="003D4C13"/>
    <w:rsid w:val="003D4D6C"/>
    <w:rsid w:val="003D4DAE"/>
    <w:rsid w:val="003D501F"/>
    <w:rsid w:val="003D5266"/>
    <w:rsid w:val="003D543F"/>
    <w:rsid w:val="003D548E"/>
    <w:rsid w:val="003D5498"/>
    <w:rsid w:val="003D54CB"/>
    <w:rsid w:val="003D54D3"/>
    <w:rsid w:val="003D5831"/>
    <w:rsid w:val="003D5CB2"/>
    <w:rsid w:val="003D5E5C"/>
    <w:rsid w:val="003D5F25"/>
    <w:rsid w:val="003D600B"/>
    <w:rsid w:val="003D6589"/>
    <w:rsid w:val="003D6A72"/>
    <w:rsid w:val="003D6CAF"/>
    <w:rsid w:val="003D6DCB"/>
    <w:rsid w:val="003D6F9C"/>
    <w:rsid w:val="003D708B"/>
    <w:rsid w:val="003D726A"/>
    <w:rsid w:val="003D74C4"/>
    <w:rsid w:val="003D7B01"/>
    <w:rsid w:val="003D7C02"/>
    <w:rsid w:val="003D7C96"/>
    <w:rsid w:val="003E01E9"/>
    <w:rsid w:val="003E0214"/>
    <w:rsid w:val="003E03C7"/>
    <w:rsid w:val="003E0766"/>
    <w:rsid w:val="003E0888"/>
    <w:rsid w:val="003E0950"/>
    <w:rsid w:val="003E0B56"/>
    <w:rsid w:val="003E0F61"/>
    <w:rsid w:val="003E1256"/>
    <w:rsid w:val="003E2090"/>
    <w:rsid w:val="003E2654"/>
    <w:rsid w:val="003E27D8"/>
    <w:rsid w:val="003E2997"/>
    <w:rsid w:val="003E2BF5"/>
    <w:rsid w:val="003E2C01"/>
    <w:rsid w:val="003E2CE1"/>
    <w:rsid w:val="003E2D9F"/>
    <w:rsid w:val="003E2F05"/>
    <w:rsid w:val="003E2FD9"/>
    <w:rsid w:val="003E353C"/>
    <w:rsid w:val="003E358D"/>
    <w:rsid w:val="003E37A6"/>
    <w:rsid w:val="003E3859"/>
    <w:rsid w:val="003E3ABF"/>
    <w:rsid w:val="003E3D41"/>
    <w:rsid w:val="003E3E09"/>
    <w:rsid w:val="003E44BD"/>
    <w:rsid w:val="003E4535"/>
    <w:rsid w:val="003E4635"/>
    <w:rsid w:val="003E470C"/>
    <w:rsid w:val="003E4867"/>
    <w:rsid w:val="003E4B32"/>
    <w:rsid w:val="003E4B94"/>
    <w:rsid w:val="003E4C71"/>
    <w:rsid w:val="003E4D6C"/>
    <w:rsid w:val="003E4E19"/>
    <w:rsid w:val="003E51DA"/>
    <w:rsid w:val="003E5402"/>
    <w:rsid w:val="003E542E"/>
    <w:rsid w:val="003E5502"/>
    <w:rsid w:val="003E567C"/>
    <w:rsid w:val="003E5817"/>
    <w:rsid w:val="003E5A88"/>
    <w:rsid w:val="003E5AC2"/>
    <w:rsid w:val="003E5EC1"/>
    <w:rsid w:val="003E61A7"/>
    <w:rsid w:val="003E61FE"/>
    <w:rsid w:val="003E62A4"/>
    <w:rsid w:val="003E6926"/>
    <w:rsid w:val="003E6B09"/>
    <w:rsid w:val="003E6EF3"/>
    <w:rsid w:val="003E7031"/>
    <w:rsid w:val="003E70FE"/>
    <w:rsid w:val="003E7532"/>
    <w:rsid w:val="003E7C3B"/>
    <w:rsid w:val="003E7CB1"/>
    <w:rsid w:val="003E7F2A"/>
    <w:rsid w:val="003E7FA2"/>
    <w:rsid w:val="003E7FA4"/>
    <w:rsid w:val="003E7FC3"/>
    <w:rsid w:val="003F0233"/>
    <w:rsid w:val="003F03C4"/>
    <w:rsid w:val="003F0428"/>
    <w:rsid w:val="003F086E"/>
    <w:rsid w:val="003F154B"/>
    <w:rsid w:val="003F17C2"/>
    <w:rsid w:val="003F1820"/>
    <w:rsid w:val="003F18A5"/>
    <w:rsid w:val="003F1B0B"/>
    <w:rsid w:val="003F1D22"/>
    <w:rsid w:val="003F1FC6"/>
    <w:rsid w:val="003F228D"/>
    <w:rsid w:val="003F22A8"/>
    <w:rsid w:val="003F22B7"/>
    <w:rsid w:val="003F234F"/>
    <w:rsid w:val="003F23F8"/>
    <w:rsid w:val="003F247C"/>
    <w:rsid w:val="003F25C9"/>
    <w:rsid w:val="003F2A3E"/>
    <w:rsid w:val="003F2AD7"/>
    <w:rsid w:val="003F37FB"/>
    <w:rsid w:val="003F3973"/>
    <w:rsid w:val="003F3B8C"/>
    <w:rsid w:val="003F3CC2"/>
    <w:rsid w:val="003F3F98"/>
    <w:rsid w:val="003F4181"/>
    <w:rsid w:val="003F4342"/>
    <w:rsid w:val="003F44C1"/>
    <w:rsid w:val="003F46ED"/>
    <w:rsid w:val="003F47D1"/>
    <w:rsid w:val="003F492E"/>
    <w:rsid w:val="003F4C84"/>
    <w:rsid w:val="003F4EEF"/>
    <w:rsid w:val="003F5062"/>
    <w:rsid w:val="003F518F"/>
    <w:rsid w:val="003F5318"/>
    <w:rsid w:val="003F5408"/>
    <w:rsid w:val="003F5A3E"/>
    <w:rsid w:val="003F5D3E"/>
    <w:rsid w:val="003F5E40"/>
    <w:rsid w:val="003F5EAC"/>
    <w:rsid w:val="003F5F01"/>
    <w:rsid w:val="003F6089"/>
    <w:rsid w:val="003F6231"/>
    <w:rsid w:val="003F63F3"/>
    <w:rsid w:val="003F6456"/>
    <w:rsid w:val="003F645A"/>
    <w:rsid w:val="003F6702"/>
    <w:rsid w:val="003F6721"/>
    <w:rsid w:val="003F695D"/>
    <w:rsid w:val="003F69FF"/>
    <w:rsid w:val="003F6D2F"/>
    <w:rsid w:val="003F6E24"/>
    <w:rsid w:val="003F70B7"/>
    <w:rsid w:val="003F7272"/>
    <w:rsid w:val="003F73B4"/>
    <w:rsid w:val="003F7A07"/>
    <w:rsid w:val="003F7AF5"/>
    <w:rsid w:val="0040007E"/>
    <w:rsid w:val="004000B8"/>
    <w:rsid w:val="00400157"/>
    <w:rsid w:val="004002A7"/>
    <w:rsid w:val="00400488"/>
    <w:rsid w:val="004008CD"/>
    <w:rsid w:val="00400A7E"/>
    <w:rsid w:val="00400AA0"/>
    <w:rsid w:val="00400AE4"/>
    <w:rsid w:val="00400C7E"/>
    <w:rsid w:val="0040105F"/>
    <w:rsid w:val="004014B1"/>
    <w:rsid w:val="004019C9"/>
    <w:rsid w:val="00401B6D"/>
    <w:rsid w:val="00401C02"/>
    <w:rsid w:val="00401E43"/>
    <w:rsid w:val="00402A45"/>
    <w:rsid w:val="00402E31"/>
    <w:rsid w:val="00402E6C"/>
    <w:rsid w:val="00402F60"/>
    <w:rsid w:val="00402F8F"/>
    <w:rsid w:val="00403747"/>
    <w:rsid w:val="004037B3"/>
    <w:rsid w:val="00403982"/>
    <w:rsid w:val="00403B60"/>
    <w:rsid w:val="00403F65"/>
    <w:rsid w:val="004041A4"/>
    <w:rsid w:val="0040438F"/>
    <w:rsid w:val="004043D6"/>
    <w:rsid w:val="004044E0"/>
    <w:rsid w:val="00404722"/>
    <w:rsid w:val="004048A2"/>
    <w:rsid w:val="004048C5"/>
    <w:rsid w:val="00404948"/>
    <w:rsid w:val="00404A81"/>
    <w:rsid w:val="00404AD7"/>
    <w:rsid w:val="00404B6E"/>
    <w:rsid w:val="00404CDD"/>
    <w:rsid w:val="004052EE"/>
    <w:rsid w:val="00405379"/>
    <w:rsid w:val="004054F2"/>
    <w:rsid w:val="00405B8E"/>
    <w:rsid w:val="00405CA0"/>
    <w:rsid w:val="00406127"/>
    <w:rsid w:val="0040618D"/>
    <w:rsid w:val="004063A0"/>
    <w:rsid w:val="004065F5"/>
    <w:rsid w:val="004066EA"/>
    <w:rsid w:val="0040692D"/>
    <w:rsid w:val="00406AD8"/>
    <w:rsid w:val="00406C26"/>
    <w:rsid w:val="004074C9"/>
    <w:rsid w:val="00407517"/>
    <w:rsid w:val="004076C1"/>
    <w:rsid w:val="00407795"/>
    <w:rsid w:val="004079D3"/>
    <w:rsid w:val="00407BBC"/>
    <w:rsid w:val="00407C77"/>
    <w:rsid w:val="00407E3B"/>
    <w:rsid w:val="00410193"/>
    <w:rsid w:val="00410859"/>
    <w:rsid w:val="00410A8F"/>
    <w:rsid w:val="00410B3A"/>
    <w:rsid w:val="00410BAC"/>
    <w:rsid w:val="00410BC7"/>
    <w:rsid w:val="00410BDF"/>
    <w:rsid w:val="0041102D"/>
    <w:rsid w:val="00411299"/>
    <w:rsid w:val="0041130D"/>
    <w:rsid w:val="00411474"/>
    <w:rsid w:val="00411514"/>
    <w:rsid w:val="00411BC8"/>
    <w:rsid w:val="00411DDD"/>
    <w:rsid w:val="004120C1"/>
    <w:rsid w:val="00412158"/>
    <w:rsid w:val="0041222C"/>
    <w:rsid w:val="00412293"/>
    <w:rsid w:val="004122E2"/>
    <w:rsid w:val="00412677"/>
    <w:rsid w:val="004127D9"/>
    <w:rsid w:val="0041298F"/>
    <w:rsid w:val="00412AB5"/>
    <w:rsid w:val="00412CC4"/>
    <w:rsid w:val="00412FF0"/>
    <w:rsid w:val="0041317F"/>
    <w:rsid w:val="004131DB"/>
    <w:rsid w:val="0041355A"/>
    <w:rsid w:val="00413B57"/>
    <w:rsid w:val="00413CA7"/>
    <w:rsid w:val="00414100"/>
    <w:rsid w:val="004141E8"/>
    <w:rsid w:val="0041464E"/>
    <w:rsid w:val="0041496C"/>
    <w:rsid w:val="00414FC1"/>
    <w:rsid w:val="00415865"/>
    <w:rsid w:val="004159D5"/>
    <w:rsid w:val="00415AA0"/>
    <w:rsid w:val="00415B58"/>
    <w:rsid w:val="00415F12"/>
    <w:rsid w:val="004162D2"/>
    <w:rsid w:val="00416C48"/>
    <w:rsid w:val="004173AC"/>
    <w:rsid w:val="0041756F"/>
    <w:rsid w:val="004176DC"/>
    <w:rsid w:val="0041771E"/>
    <w:rsid w:val="00417A22"/>
    <w:rsid w:val="00417C31"/>
    <w:rsid w:val="00417C92"/>
    <w:rsid w:val="00417C98"/>
    <w:rsid w:val="00417DD0"/>
    <w:rsid w:val="00417EAF"/>
    <w:rsid w:val="00417F0F"/>
    <w:rsid w:val="004204CA"/>
    <w:rsid w:val="0042056B"/>
    <w:rsid w:val="00420777"/>
    <w:rsid w:val="004207F8"/>
    <w:rsid w:val="004208B7"/>
    <w:rsid w:val="00420B3A"/>
    <w:rsid w:val="00420EDC"/>
    <w:rsid w:val="00421251"/>
    <w:rsid w:val="0042159F"/>
    <w:rsid w:val="0042180F"/>
    <w:rsid w:val="004218CD"/>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99"/>
    <w:rsid w:val="004239A3"/>
    <w:rsid w:val="00423B3C"/>
    <w:rsid w:val="00423C36"/>
    <w:rsid w:val="00423F81"/>
    <w:rsid w:val="00424547"/>
    <w:rsid w:val="0042483E"/>
    <w:rsid w:val="00424B3F"/>
    <w:rsid w:val="00425455"/>
    <w:rsid w:val="004255A4"/>
    <w:rsid w:val="00425627"/>
    <w:rsid w:val="004258A1"/>
    <w:rsid w:val="0042591E"/>
    <w:rsid w:val="00425A77"/>
    <w:rsid w:val="00425BFF"/>
    <w:rsid w:val="00425E1A"/>
    <w:rsid w:val="00425E8A"/>
    <w:rsid w:val="004261B7"/>
    <w:rsid w:val="004263FA"/>
    <w:rsid w:val="00426E5D"/>
    <w:rsid w:val="00426F04"/>
    <w:rsid w:val="00427358"/>
    <w:rsid w:val="0042777C"/>
    <w:rsid w:val="00427935"/>
    <w:rsid w:val="00427998"/>
    <w:rsid w:val="00427D48"/>
    <w:rsid w:val="00427E63"/>
    <w:rsid w:val="00427F7A"/>
    <w:rsid w:val="00430085"/>
    <w:rsid w:val="004303D1"/>
    <w:rsid w:val="0043047F"/>
    <w:rsid w:val="004304B7"/>
    <w:rsid w:val="00430758"/>
    <w:rsid w:val="004307C3"/>
    <w:rsid w:val="00430896"/>
    <w:rsid w:val="00430B55"/>
    <w:rsid w:val="00430EB7"/>
    <w:rsid w:val="00431547"/>
    <w:rsid w:val="00431A36"/>
    <w:rsid w:val="00431C6C"/>
    <w:rsid w:val="00432016"/>
    <w:rsid w:val="00432233"/>
    <w:rsid w:val="0043228E"/>
    <w:rsid w:val="0043241A"/>
    <w:rsid w:val="00432651"/>
    <w:rsid w:val="004326BE"/>
    <w:rsid w:val="00432ED1"/>
    <w:rsid w:val="00432FCB"/>
    <w:rsid w:val="00433107"/>
    <w:rsid w:val="004331F6"/>
    <w:rsid w:val="00433790"/>
    <w:rsid w:val="00433791"/>
    <w:rsid w:val="004337F6"/>
    <w:rsid w:val="00433E5C"/>
    <w:rsid w:val="00433ED3"/>
    <w:rsid w:val="0043401B"/>
    <w:rsid w:val="004342AD"/>
    <w:rsid w:val="0043456B"/>
    <w:rsid w:val="00434AD7"/>
    <w:rsid w:val="00434C35"/>
    <w:rsid w:val="00435340"/>
    <w:rsid w:val="00435AEA"/>
    <w:rsid w:val="00436569"/>
    <w:rsid w:val="004365CC"/>
    <w:rsid w:val="004367BD"/>
    <w:rsid w:val="00436E67"/>
    <w:rsid w:val="004371E4"/>
    <w:rsid w:val="0043739F"/>
    <w:rsid w:val="00437431"/>
    <w:rsid w:val="004374C1"/>
    <w:rsid w:val="0043769F"/>
    <w:rsid w:val="0043786D"/>
    <w:rsid w:val="0043790A"/>
    <w:rsid w:val="004379A5"/>
    <w:rsid w:val="00437A02"/>
    <w:rsid w:val="00437BFF"/>
    <w:rsid w:val="00437F4B"/>
    <w:rsid w:val="00440483"/>
    <w:rsid w:val="004407D4"/>
    <w:rsid w:val="004407E1"/>
    <w:rsid w:val="0044083C"/>
    <w:rsid w:val="00440C2B"/>
    <w:rsid w:val="00440C95"/>
    <w:rsid w:val="00440F3D"/>
    <w:rsid w:val="0044112A"/>
    <w:rsid w:val="004411B9"/>
    <w:rsid w:val="004412D5"/>
    <w:rsid w:val="0044193C"/>
    <w:rsid w:val="00441AF4"/>
    <w:rsid w:val="00441B7E"/>
    <w:rsid w:val="00441D76"/>
    <w:rsid w:val="0044231B"/>
    <w:rsid w:val="0044249B"/>
    <w:rsid w:val="004424CB"/>
    <w:rsid w:val="00442595"/>
    <w:rsid w:val="00442938"/>
    <w:rsid w:val="004437A7"/>
    <w:rsid w:val="0044383E"/>
    <w:rsid w:val="00443A21"/>
    <w:rsid w:val="00443C07"/>
    <w:rsid w:val="004440C2"/>
    <w:rsid w:val="00444742"/>
    <w:rsid w:val="0044481B"/>
    <w:rsid w:val="004448A6"/>
    <w:rsid w:val="00444958"/>
    <w:rsid w:val="004449AA"/>
    <w:rsid w:val="00444B08"/>
    <w:rsid w:val="00444BE7"/>
    <w:rsid w:val="00444E1D"/>
    <w:rsid w:val="0044540A"/>
    <w:rsid w:val="00445819"/>
    <w:rsid w:val="00445D3D"/>
    <w:rsid w:val="00445F8C"/>
    <w:rsid w:val="00446279"/>
    <w:rsid w:val="00446301"/>
    <w:rsid w:val="004469AF"/>
    <w:rsid w:val="00446A8B"/>
    <w:rsid w:val="00446C6F"/>
    <w:rsid w:val="00446C96"/>
    <w:rsid w:val="004474B9"/>
    <w:rsid w:val="00447537"/>
    <w:rsid w:val="00447686"/>
    <w:rsid w:val="00447738"/>
    <w:rsid w:val="004478D3"/>
    <w:rsid w:val="00447B64"/>
    <w:rsid w:val="00447B9D"/>
    <w:rsid w:val="00447D2A"/>
    <w:rsid w:val="0045055A"/>
    <w:rsid w:val="00450811"/>
    <w:rsid w:val="00450A6A"/>
    <w:rsid w:val="00450CA6"/>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93"/>
    <w:rsid w:val="004528C4"/>
    <w:rsid w:val="00452AC6"/>
    <w:rsid w:val="00452B98"/>
    <w:rsid w:val="00452C08"/>
    <w:rsid w:val="0045314F"/>
    <w:rsid w:val="00453311"/>
    <w:rsid w:val="00453343"/>
    <w:rsid w:val="00453371"/>
    <w:rsid w:val="004533FD"/>
    <w:rsid w:val="00453592"/>
    <w:rsid w:val="00453B74"/>
    <w:rsid w:val="00453B79"/>
    <w:rsid w:val="00453D82"/>
    <w:rsid w:val="00453D86"/>
    <w:rsid w:val="00453E71"/>
    <w:rsid w:val="004545D1"/>
    <w:rsid w:val="00454712"/>
    <w:rsid w:val="00454935"/>
    <w:rsid w:val="00454B88"/>
    <w:rsid w:val="00454BDE"/>
    <w:rsid w:val="00454D2E"/>
    <w:rsid w:val="00454F35"/>
    <w:rsid w:val="004555E6"/>
    <w:rsid w:val="004557C0"/>
    <w:rsid w:val="00455903"/>
    <w:rsid w:val="00455DDB"/>
    <w:rsid w:val="00455E74"/>
    <w:rsid w:val="004560B6"/>
    <w:rsid w:val="00456828"/>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F87"/>
    <w:rsid w:val="00461472"/>
    <w:rsid w:val="00461982"/>
    <w:rsid w:val="004619AC"/>
    <w:rsid w:val="00461D7A"/>
    <w:rsid w:val="00461DAF"/>
    <w:rsid w:val="00461DED"/>
    <w:rsid w:val="00461F64"/>
    <w:rsid w:val="00461F81"/>
    <w:rsid w:val="00461FB2"/>
    <w:rsid w:val="0046206E"/>
    <w:rsid w:val="00462898"/>
    <w:rsid w:val="00462B7D"/>
    <w:rsid w:val="00462C14"/>
    <w:rsid w:val="00462C18"/>
    <w:rsid w:val="00462D6C"/>
    <w:rsid w:val="0046306F"/>
    <w:rsid w:val="00463314"/>
    <w:rsid w:val="00463737"/>
    <w:rsid w:val="00463746"/>
    <w:rsid w:val="00463A1D"/>
    <w:rsid w:val="00463CEC"/>
    <w:rsid w:val="00463DB8"/>
    <w:rsid w:val="00464223"/>
    <w:rsid w:val="00464B1D"/>
    <w:rsid w:val="00464D01"/>
    <w:rsid w:val="00464E3B"/>
    <w:rsid w:val="00465C7B"/>
    <w:rsid w:val="00465E4D"/>
    <w:rsid w:val="00466270"/>
    <w:rsid w:val="0046632B"/>
    <w:rsid w:val="00466366"/>
    <w:rsid w:val="0046652D"/>
    <w:rsid w:val="004666D1"/>
    <w:rsid w:val="00466B08"/>
    <w:rsid w:val="00466B2A"/>
    <w:rsid w:val="00466F8F"/>
    <w:rsid w:val="00467098"/>
    <w:rsid w:val="0046738C"/>
    <w:rsid w:val="00467765"/>
    <w:rsid w:val="00467D8E"/>
    <w:rsid w:val="00467F2E"/>
    <w:rsid w:val="00470192"/>
    <w:rsid w:val="00470282"/>
    <w:rsid w:val="00470295"/>
    <w:rsid w:val="0047039F"/>
    <w:rsid w:val="0047051D"/>
    <w:rsid w:val="00470521"/>
    <w:rsid w:val="00470609"/>
    <w:rsid w:val="00470765"/>
    <w:rsid w:val="00470A86"/>
    <w:rsid w:val="00470DC4"/>
    <w:rsid w:val="004715AD"/>
    <w:rsid w:val="0047164A"/>
    <w:rsid w:val="00471760"/>
    <w:rsid w:val="004719CE"/>
    <w:rsid w:val="00471F76"/>
    <w:rsid w:val="00471FDE"/>
    <w:rsid w:val="00472221"/>
    <w:rsid w:val="00472234"/>
    <w:rsid w:val="00472516"/>
    <w:rsid w:val="00472959"/>
    <w:rsid w:val="004729AC"/>
    <w:rsid w:val="00472ABD"/>
    <w:rsid w:val="00472B0A"/>
    <w:rsid w:val="00472BBF"/>
    <w:rsid w:val="00472DD8"/>
    <w:rsid w:val="00472F24"/>
    <w:rsid w:val="0047303A"/>
    <w:rsid w:val="004734D5"/>
    <w:rsid w:val="0047359E"/>
    <w:rsid w:val="00473779"/>
    <w:rsid w:val="00473A47"/>
    <w:rsid w:val="00473BDF"/>
    <w:rsid w:val="004746BA"/>
    <w:rsid w:val="00474713"/>
    <w:rsid w:val="00474835"/>
    <w:rsid w:val="004749CB"/>
    <w:rsid w:val="00474A25"/>
    <w:rsid w:val="00474C69"/>
    <w:rsid w:val="00474DDF"/>
    <w:rsid w:val="00474E7A"/>
    <w:rsid w:val="00474E82"/>
    <w:rsid w:val="00475226"/>
    <w:rsid w:val="00475271"/>
    <w:rsid w:val="004755E2"/>
    <w:rsid w:val="00475B03"/>
    <w:rsid w:val="00475C68"/>
    <w:rsid w:val="00475C8C"/>
    <w:rsid w:val="00476037"/>
    <w:rsid w:val="00476409"/>
    <w:rsid w:val="0047660C"/>
    <w:rsid w:val="004768DB"/>
    <w:rsid w:val="00476B5F"/>
    <w:rsid w:val="00476E3C"/>
    <w:rsid w:val="00476F01"/>
    <w:rsid w:val="00477895"/>
    <w:rsid w:val="00477B82"/>
    <w:rsid w:val="00477D5F"/>
    <w:rsid w:val="00477DC8"/>
    <w:rsid w:val="0048037E"/>
    <w:rsid w:val="00480428"/>
    <w:rsid w:val="00480513"/>
    <w:rsid w:val="0048096C"/>
    <w:rsid w:val="00480A7C"/>
    <w:rsid w:val="00481273"/>
    <w:rsid w:val="004812E7"/>
    <w:rsid w:val="004815FD"/>
    <w:rsid w:val="0048165A"/>
    <w:rsid w:val="00481A56"/>
    <w:rsid w:val="00481B0D"/>
    <w:rsid w:val="004825A6"/>
    <w:rsid w:val="004831ED"/>
    <w:rsid w:val="0048327E"/>
    <w:rsid w:val="0048334D"/>
    <w:rsid w:val="00483659"/>
    <w:rsid w:val="004836F2"/>
    <w:rsid w:val="00483742"/>
    <w:rsid w:val="004838CA"/>
    <w:rsid w:val="00483A5F"/>
    <w:rsid w:val="00483B57"/>
    <w:rsid w:val="00483B91"/>
    <w:rsid w:val="00483DFE"/>
    <w:rsid w:val="00483E73"/>
    <w:rsid w:val="0048406F"/>
    <w:rsid w:val="004845C7"/>
    <w:rsid w:val="0048472E"/>
    <w:rsid w:val="00484951"/>
    <w:rsid w:val="00485206"/>
    <w:rsid w:val="004852D6"/>
    <w:rsid w:val="0048534C"/>
    <w:rsid w:val="00485536"/>
    <w:rsid w:val="00485C63"/>
    <w:rsid w:val="004860E9"/>
    <w:rsid w:val="004860ED"/>
    <w:rsid w:val="004865C2"/>
    <w:rsid w:val="004865E4"/>
    <w:rsid w:val="0048696D"/>
    <w:rsid w:val="004869AA"/>
    <w:rsid w:val="00486A9F"/>
    <w:rsid w:val="00486BFF"/>
    <w:rsid w:val="00486D1B"/>
    <w:rsid w:val="004872B8"/>
    <w:rsid w:val="00487746"/>
    <w:rsid w:val="004877ED"/>
    <w:rsid w:val="0048792C"/>
    <w:rsid w:val="00487CEF"/>
    <w:rsid w:val="00487D17"/>
    <w:rsid w:val="00487DFC"/>
    <w:rsid w:val="0049044D"/>
    <w:rsid w:val="004906EB"/>
    <w:rsid w:val="00490A0E"/>
    <w:rsid w:val="00490B58"/>
    <w:rsid w:val="00490B70"/>
    <w:rsid w:val="00490C10"/>
    <w:rsid w:val="00490D1D"/>
    <w:rsid w:val="00490D6F"/>
    <w:rsid w:val="00490F27"/>
    <w:rsid w:val="004913DC"/>
    <w:rsid w:val="00491A85"/>
    <w:rsid w:val="00491D5E"/>
    <w:rsid w:val="00491DCA"/>
    <w:rsid w:val="00492178"/>
    <w:rsid w:val="004926B5"/>
    <w:rsid w:val="00492D46"/>
    <w:rsid w:val="0049311B"/>
    <w:rsid w:val="004931FF"/>
    <w:rsid w:val="00493489"/>
    <w:rsid w:val="004939F4"/>
    <w:rsid w:val="00493DFF"/>
    <w:rsid w:val="00493E46"/>
    <w:rsid w:val="00493FBC"/>
    <w:rsid w:val="004942B8"/>
    <w:rsid w:val="004942E8"/>
    <w:rsid w:val="0049443A"/>
    <w:rsid w:val="0049455E"/>
    <w:rsid w:val="0049462A"/>
    <w:rsid w:val="00494932"/>
    <w:rsid w:val="00494C76"/>
    <w:rsid w:val="00494F97"/>
    <w:rsid w:val="0049550A"/>
    <w:rsid w:val="00495673"/>
    <w:rsid w:val="00495991"/>
    <w:rsid w:val="00495B3A"/>
    <w:rsid w:val="00495D15"/>
    <w:rsid w:val="00495D65"/>
    <w:rsid w:val="00495E0D"/>
    <w:rsid w:val="00495FAE"/>
    <w:rsid w:val="00496308"/>
    <w:rsid w:val="00496AC6"/>
    <w:rsid w:val="00496BBD"/>
    <w:rsid w:val="00496E40"/>
    <w:rsid w:val="0049713A"/>
    <w:rsid w:val="004A0151"/>
    <w:rsid w:val="004A0508"/>
    <w:rsid w:val="004A0583"/>
    <w:rsid w:val="004A0737"/>
    <w:rsid w:val="004A07AA"/>
    <w:rsid w:val="004A07EC"/>
    <w:rsid w:val="004A086C"/>
    <w:rsid w:val="004A0B1E"/>
    <w:rsid w:val="004A0C68"/>
    <w:rsid w:val="004A0D31"/>
    <w:rsid w:val="004A0D3B"/>
    <w:rsid w:val="004A0FF1"/>
    <w:rsid w:val="004A1022"/>
    <w:rsid w:val="004A10E3"/>
    <w:rsid w:val="004A1291"/>
    <w:rsid w:val="004A12F6"/>
    <w:rsid w:val="004A1478"/>
    <w:rsid w:val="004A1792"/>
    <w:rsid w:val="004A19F4"/>
    <w:rsid w:val="004A1ACC"/>
    <w:rsid w:val="004A1BA0"/>
    <w:rsid w:val="004A1EE1"/>
    <w:rsid w:val="004A20D5"/>
    <w:rsid w:val="004A21B4"/>
    <w:rsid w:val="004A24A3"/>
    <w:rsid w:val="004A2643"/>
    <w:rsid w:val="004A2A4D"/>
    <w:rsid w:val="004A2B78"/>
    <w:rsid w:val="004A2FD5"/>
    <w:rsid w:val="004A3238"/>
    <w:rsid w:val="004A35DA"/>
    <w:rsid w:val="004A3A54"/>
    <w:rsid w:val="004A42D4"/>
    <w:rsid w:val="004A4BDC"/>
    <w:rsid w:val="004A4DFF"/>
    <w:rsid w:val="004A4E2E"/>
    <w:rsid w:val="004A4EAE"/>
    <w:rsid w:val="004A4FDE"/>
    <w:rsid w:val="004A51BC"/>
    <w:rsid w:val="004A52F2"/>
    <w:rsid w:val="004A5708"/>
    <w:rsid w:val="004A580E"/>
    <w:rsid w:val="004A5E46"/>
    <w:rsid w:val="004A5E90"/>
    <w:rsid w:val="004A5FAB"/>
    <w:rsid w:val="004A6053"/>
    <w:rsid w:val="004A6166"/>
    <w:rsid w:val="004A635D"/>
    <w:rsid w:val="004A64A6"/>
    <w:rsid w:val="004A659F"/>
    <w:rsid w:val="004A69D5"/>
    <w:rsid w:val="004A6A9A"/>
    <w:rsid w:val="004A6E7C"/>
    <w:rsid w:val="004A74B3"/>
    <w:rsid w:val="004A74D7"/>
    <w:rsid w:val="004A756D"/>
    <w:rsid w:val="004A75B8"/>
    <w:rsid w:val="004A7669"/>
    <w:rsid w:val="004A7994"/>
    <w:rsid w:val="004A7BC3"/>
    <w:rsid w:val="004A7DAB"/>
    <w:rsid w:val="004B045D"/>
    <w:rsid w:val="004B0524"/>
    <w:rsid w:val="004B0A1A"/>
    <w:rsid w:val="004B0E0C"/>
    <w:rsid w:val="004B0E39"/>
    <w:rsid w:val="004B1035"/>
    <w:rsid w:val="004B1128"/>
    <w:rsid w:val="004B11D3"/>
    <w:rsid w:val="004B1E03"/>
    <w:rsid w:val="004B208C"/>
    <w:rsid w:val="004B23AF"/>
    <w:rsid w:val="004B241A"/>
    <w:rsid w:val="004B2431"/>
    <w:rsid w:val="004B24F0"/>
    <w:rsid w:val="004B25F6"/>
    <w:rsid w:val="004B2656"/>
    <w:rsid w:val="004B28A7"/>
    <w:rsid w:val="004B2B53"/>
    <w:rsid w:val="004B2D13"/>
    <w:rsid w:val="004B304A"/>
    <w:rsid w:val="004B3394"/>
    <w:rsid w:val="004B33CA"/>
    <w:rsid w:val="004B3516"/>
    <w:rsid w:val="004B3539"/>
    <w:rsid w:val="004B37E9"/>
    <w:rsid w:val="004B3D91"/>
    <w:rsid w:val="004B3DAC"/>
    <w:rsid w:val="004B3F45"/>
    <w:rsid w:val="004B4606"/>
    <w:rsid w:val="004B4909"/>
    <w:rsid w:val="004B4F3F"/>
    <w:rsid w:val="004B5013"/>
    <w:rsid w:val="004B5057"/>
    <w:rsid w:val="004B510E"/>
    <w:rsid w:val="004B517E"/>
    <w:rsid w:val="004B56CE"/>
    <w:rsid w:val="004B56D9"/>
    <w:rsid w:val="004B5C46"/>
    <w:rsid w:val="004B5DBE"/>
    <w:rsid w:val="004B5E19"/>
    <w:rsid w:val="004B5F54"/>
    <w:rsid w:val="004B61D8"/>
    <w:rsid w:val="004B683D"/>
    <w:rsid w:val="004B6A62"/>
    <w:rsid w:val="004B7092"/>
    <w:rsid w:val="004B7103"/>
    <w:rsid w:val="004B715C"/>
    <w:rsid w:val="004B7433"/>
    <w:rsid w:val="004C06AD"/>
    <w:rsid w:val="004C06CF"/>
    <w:rsid w:val="004C0AAD"/>
    <w:rsid w:val="004C0C0B"/>
    <w:rsid w:val="004C1169"/>
    <w:rsid w:val="004C13FE"/>
    <w:rsid w:val="004C143F"/>
    <w:rsid w:val="004C1602"/>
    <w:rsid w:val="004C161E"/>
    <w:rsid w:val="004C1835"/>
    <w:rsid w:val="004C19E4"/>
    <w:rsid w:val="004C1BC0"/>
    <w:rsid w:val="004C1CDC"/>
    <w:rsid w:val="004C1D80"/>
    <w:rsid w:val="004C242E"/>
    <w:rsid w:val="004C2D34"/>
    <w:rsid w:val="004C2DA3"/>
    <w:rsid w:val="004C2E56"/>
    <w:rsid w:val="004C3056"/>
    <w:rsid w:val="004C31CF"/>
    <w:rsid w:val="004C32A3"/>
    <w:rsid w:val="004C34C5"/>
    <w:rsid w:val="004C3880"/>
    <w:rsid w:val="004C38ED"/>
    <w:rsid w:val="004C3C06"/>
    <w:rsid w:val="004C3FC3"/>
    <w:rsid w:val="004C4554"/>
    <w:rsid w:val="004C49E5"/>
    <w:rsid w:val="004C4AFB"/>
    <w:rsid w:val="004C4F75"/>
    <w:rsid w:val="004C52E5"/>
    <w:rsid w:val="004C5349"/>
    <w:rsid w:val="004C5714"/>
    <w:rsid w:val="004C58B6"/>
    <w:rsid w:val="004C5ACF"/>
    <w:rsid w:val="004C5D0B"/>
    <w:rsid w:val="004C5D6E"/>
    <w:rsid w:val="004C617D"/>
    <w:rsid w:val="004C63EB"/>
    <w:rsid w:val="004C6409"/>
    <w:rsid w:val="004C6453"/>
    <w:rsid w:val="004C646D"/>
    <w:rsid w:val="004C6771"/>
    <w:rsid w:val="004C6892"/>
    <w:rsid w:val="004C68F3"/>
    <w:rsid w:val="004C697F"/>
    <w:rsid w:val="004C6B41"/>
    <w:rsid w:val="004C6DA1"/>
    <w:rsid w:val="004C6E29"/>
    <w:rsid w:val="004C7455"/>
    <w:rsid w:val="004C749A"/>
    <w:rsid w:val="004C7633"/>
    <w:rsid w:val="004C7892"/>
    <w:rsid w:val="004C7894"/>
    <w:rsid w:val="004C7C5F"/>
    <w:rsid w:val="004C7D09"/>
    <w:rsid w:val="004D006D"/>
    <w:rsid w:val="004D03BF"/>
    <w:rsid w:val="004D0493"/>
    <w:rsid w:val="004D0972"/>
    <w:rsid w:val="004D0BEF"/>
    <w:rsid w:val="004D107B"/>
    <w:rsid w:val="004D129A"/>
    <w:rsid w:val="004D1458"/>
    <w:rsid w:val="004D1833"/>
    <w:rsid w:val="004D1BF1"/>
    <w:rsid w:val="004D1C4D"/>
    <w:rsid w:val="004D1CAC"/>
    <w:rsid w:val="004D1CB4"/>
    <w:rsid w:val="004D1ECD"/>
    <w:rsid w:val="004D20D7"/>
    <w:rsid w:val="004D2115"/>
    <w:rsid w:val="004D23C0"/>
    <w:rsid w:val="004D258F"/>
    <w:rsid w:val="004D2835"/>
    <w:rsid w:val="004D2AA9"/>
    <w:rsid w:val="004D2BB8"/>
    <w:rsid w:val="004D2D51"/>
    <w:rsid w:val="004D2F3E"/>
    <w:rsid w:val="004D2F67"/>
    <w:rsid w:val="004D2FCA"/>
    <w:rsid w:val="004D35CE"/>
    <w:rsid w:val="004D39E3"/>
    <w:rsid w:val="004D39E6"/>
    <w:rsid w:val="004D3B78"/>
    <w:rsid w:val="004D3EB9"/>
    <w:rsid w:val="004D404B"/>
    <w:rsid w:val="004D4160"/>
    <w:rsid w:val="004D4513"/>
    <w:rsid w:val="004D4849"/>
    <w:rsid w:val="004D4ACE"/>
    <w:rsid w:val="004D4CEC"/>
    <w:rsid w:val="004D4D4E"/>
    <w:rsid w:val="004D544B"/>
    <w:rsid w:val="004D58FC"/>
    <w:rsid w:val="004D5B64"/>
    <w:rsid w:val="004D6142"/>
    <w:rsid w:val="004D6148"/>
    <w:rsid w:val="004D66C5"/>
    <w:rsid w:val="004D67E0"/>
    <w:rsid w:val="004D684A"/>
    <w:rsid w:val="004D68B9"/>
    <w:rsid w:val="004D6A08"/>
    <w:rsid w:val="004D6AA4"/>
    <w:rsid w:val="004D6CA1"/>
    <w:rsid w:val="004D6CF9"/>
    <w:rsid w:val="004D6EB9"/>
    <w:rsid w:val="004D6FCF"/>
    <w:rsid w:val="004D7C7D"/>
    <w:rsid w:val="004D7DA5"/>
    <w:rsid w:val="004E0585"/>
    <w:rsid w:val="004E059D"/>
    <w:rsid w:val="004E05AB"/>
    <w:rsid w:val="004E0B4B"/>
    <w:rsid w:val="004E0BD8"/>
    <w:rsid w:val="004E10AC"/>
    <w:rsid w:val="004E10AF"/>
    <w:rsid w:val="004E1117"/>
    <w:rsid w:val="004E12F3"/>
    <w:rsid w:val="004E193B"/>
    <w:rsid w:val="004E19D7"/>
    <w:rsid w:val="004E2069"/>
    <w:rsid w:val="004E222B"/>
    <w:rsid w:val="004E22DE"/>
    <w:rsid w:val="004E25FB"/>
    <w:rsid w:val="004E28A0"/>
    <w:rsid w:val="004E29F8"/>
    <w:rsid w:val="004E2A52"/>
    <w:rsid w:val="004E2B66"/>
    <w:rsid w:val="004E2C0F"/>
    <w:rsid w:val="004E2D69"/>
    <w:rsid w:val="004E2EA4"/>
    <w:rsid w:val="004E2EC3"/>
    <w:rsid w:val="004E2F8A"/>
    <w:rsid w:val="004E32E9"/>
    <w:rsid w:val="004E3965"/>
    <w:rsid w:val="004E3C6C"/>
    <w:rsid w:val="004E4081"/>
    <w:rsid w:val="004E40E2"/>
    <w:rsid w:val="004E420D"/>
    <w:rsid w:val="004E436A"/>
    <w:rsid w:val="004E482C"/>
    <w:rsid w:val="004E491E"/>
    <w:rsid w:val="004E4BF3"/>
    <w:rsid w:val="004E4E52"/>
    <w:rsid w:val="004E5264"/>
    <w:rsid w:val="004E5321"/>
    <w:rsid w:val="004E5326"/>
    <w:rsid w:val="004E545C"/>
    <w:rsid w:val="004E5586"/>
    <w:rsid w:val="004E55A4"/>
    <w:rsid w:val="004E58CC"/>
    <w:rsid w:val="004E58F0"/>
    <w:rsid w:val="004E595A"/>
    <w:rsid w:val="004E5AB9"/>
    <w:rsid w:val="004E5C11"/>
    <w:rsid w:val="004E5C98"/>
    <w:rsid w:val="004E5DFB"/>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5B9"/>
    <w:rsid w:val="004F2635"/>
    <w:rsid w:val="004F2E35"/>
    <w:rsid w:val="004F38F8"/>
    <w:rsid w:val="004F3C86"/>
    <w:rsid w:val="004F3D85"/>
    <w:rsid w:val="004F403D"/>
    <w:rsid w:val="004F443B"/>
    <w:rsid w:val="004F4689"/>
    <w:rsid w:val="004F47B8"/>
    <w:rsid w:val="004F4A5B"/>
    <w:rsid w:val="004F4C8C"/>
    <w:rsid w:val="004F4C9C"/>
    <w:rsid w:val="004F4DA1"/>
    <w:rsid w:val="004F50B2"/>
    <w:rsid w:val="004F5172"/>
    <w:rsid w:val="004F5AAB"/>
    <w:rsid w:val="004F5FF0"/>
    <w:rsid w:val="004F6391"/>
    <w:rsid w:val="004F689B"/>
    <w:rsid w:val="004F6B8B"/>
    <w:rsid w:val="004F6BD3"/>
    <w:rsid w:val="004F70C3"/>
    <w:rsid w:val="004F7152"/>
    <w:rsid w:val="004F7253"/>
    <w:rsid w:val="004F7705"/>
    <w:rsid w:val="004F79B6"/>
    <w:rsid w:val="004F7F69"/>
    <w:rsid w:val="005001D8"/>
    <w:rsid w:val="00500774"/>
    <w:rsid w:val="005008AE"/>
    <w:rsid w:val="005009FF"/>
    <w:rsid w:val="00500BF6"/>
    <w:rsid w:val="00500CE9"/>
    <w:rsid w:val="00501309"/>
    <w:rsid w:val="00501360"/>
    <w:rsid w:val="005019EF"/>
    <w:rsid w:val="00501AB5"/>
    <w:rsid w:val="00501C86"/>
    <w:rsid w:val="00501D10"/>
    <w:rsid w:val="00501E23"/>
    <w:rsid w:val="00502136"/>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4B9"/>
    <w:rsid w:val="005055DF"/>
    <w:rsid w:val="0050566A"/>
    <w:rsid w:val="00505758"/>
    <w:rsid w:val="00505B9F"/>
    <w:rsid w:val="00505F1F"/>
    <w:rsid w:val="0050627F"/>
    <w:rsid w:val="005062E9"/>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0E09"/>
    <w:rsid w:val="00510EC9"/>
    <w:rsid w:val="00511071"/>
    <w:rsid w:val="00511084"/>
    <w:rsid w:val="005110B0"/>
    <w:rsid w:val="00511205"/>
    <w:rsid w:val="00511216"/>
    <w:rsid w:val="0051127A"/>
    <w:rsid w:val="0051128C"/>
    <w:rsid w:val="005114F1"/>
    <w:rsid w:val="00511525"/>
    <w:rsid w:val="00511918"/>
    <w:rsid w:val="00511BAD"/>
    <w:rsid w:val="00511C45"/>
    <w:rsid w:val="00511C9D"/>
    <w:rsid w:val="00512011"/>
    <w:rsid w:val="005121D4"/>
    <w:rsid w:val="0051239C"/>
    <w:rsid w:val="005124EF"/>
    <w:rsid w:val="005133C6"/>
    <w:rsid w:val="00513781"/>
    <w:rsid w:val="00513BF2"/>
    <w:rsid w:val="00513C19"/>
    <w:rsid w:val="00513CF7"/>
    <w:rsid w:val="00513D75"/>
    <w:rsid w:val="00513E07"/>
    <w:rsid w:val="00514089"/>
    <w:rsid w:val="005143FA"/>
    <w:rsid w:val="00514764"/>
    <w:rsid w:val="00514CD3"/>
    <w:rsid w:val="00514E27"/>
    <w:rsid w:val="00514E87"/>
    <w:rsid w:val="0051518E"/>
    <w:rsid w:val="005155A8"/>
    <w:rsid w:val="005156BA"/>
    <w:rsid w:val="0051571C"/>
    <w:rsid w:val="005157C7"/>
    <w:rsid w:val="00515E57"/>
    <w:rsid w:val="005162FA"/>
    <w:rsid w:val="0051642C"/>
    <w:rsid w:val="0051647E"/>
    <w:rsid w:val="005164E1"/>
    <w:rsid w:val="00516759"/>
    <w:rsid w:val="00516794"/>
    <w:rsid w:val="00516888"/>
    <w:rsid w:val="00516A98"/>
    <w:rsid w:val="00516AD3"/>
    <w:rsid w:val="00516C65"/>
    <w:rsid w:val="00516F82"/>
    <w:rsid w:val="00517187"/>
    <w:rsid w:val="0051725A"/>
    <w:rsid w:val="0051743D"/>
    <w:rsid w:val="00517448"/>
    <w:rsid w:val="00517F5E"/>
    <w:rsid w:val="005200FA"/>
    <w:rsid w:val="00520123"/>
    <w:rsid w:val="0052016E"/>
    <w:rsid w:val="005206DF"/>
    <w:rsid w:val="00520733"/>
    <w:rsid w:val="005207D0"/>
    <w:rsid w:val="00520D94"/>
    <w:rsid w:val="00521391"/>
    <w:rsid w:val="00521611"/>
    <w:rsid w:val="005216F3"/>
    <w:rsid w:val="00521998"/>
    <w:rsid w:val="0052224E"/>
    <w:rsid w:val="00522388"/>
    <w:rsid w:val="005223BD"/>
    <w:rsid w:val="005226CF"/>
    <w:rsid w:val="00522784"/>
    <w:rsid w:val="0052287F"/>
    <w:rsid w:val="00522A62"/>
    <w:rsid w:val="00522C17"/>
    <w:rsid w:val="0052328C"/>
    <w:rsid w:val="00523598"/>
    <w:rsid w:val="005236FC"/>
    <w:rsid w:val="005237C4"/>
    <w:rsid w:val="00523809"/>
    <w:rsid w:val="00523C6D"/>
    <w:rsid w:val="00523CA6"/>
    <w:rsid w:val="00523F53"/>
    <w:rsid w:val="0052436B"/>
    <w:rsid w:val="005244FB"/>
    <w:rsid w:val="005249E3"/>
    <w:rsid w:val="00524B39"/>
    <w:rsid w:val="00524B3C"/>
    <w:rsid w:val="00524BED"/>
    <w:rsid w:val="00524D85"/>
    <w:rsid w:val="00524EA2"/>
    <w:rsid w:val="00525630"/>
    <w:rsid w:val="00525798"/>
    <w:rsid w:val="0052597C"/>
    <w:rsid w:val="00525B43"/>
    <w:rsid w:val="00525C4C"/>
    <w:rsid w:val="00525D18"/>
    <w:rsid w:val="00525D28"/>
    <w:rsid w:val="00525FFD"/>
    <w:rsid w:val="00526742"/>
    <w:rsid w:val="005269E1"/>
    <w:rsid w:val="00526A98"/>
    <w:rsid w:val="00526DE7"/>
    <w:rsid w:val="00527438"/>
    <w:rsid w:val="005278BB"/>
    <w:rsid w:val="00527CD3"/>
    <w:rsid w:val="00527E07"/>
    <w:rsid w:val="00530361"/>
    <w:rsid w:val="00530ACA"/>
    <w:rsid w:val="00530BDB"/>
    <w:rsid w:val="005311CD"/>
    <w:rsid w:val="0053154B"/>
    <w:rsid w:val="0053187F"/>
    <w:rsid w:val="005324E3"/>
    <w:rsid w:val="0053256F"/>
    <w:rsid w:val="0053278E"/>
    <w:rsid w:val="005327EC"/>
    <w:rsid w:val="00532812"/>
    <w:rsid w:val="00532948"/>
    <w:rsid w:val="00532D3C"/>
    <w:rsid w:val="00532E0F"/>
    <w:rsid w:val="0053303D"/>
    <w:rsid w:val="005330DF"/>
    <w:rsid w:val="0053348D"/>
    <w:rsid w:val="0053350C"/>
    <w:rsid w:val="005337B9"/>
    <w:rsid w:val="005338B0"/>
    <w:rsid w:val="00533966"/>
    <w:rsid w:val="00534195"/>
    <w:rsid w:val="0053421F"/>
    <w:rsid w:val="00534680"/>
    <w:rsid w:val="005346A1"/>
    <w:rsid w:val="00534AD2"/>
    <w:rsid w:val="00534C1A"/>
    <w:rsid w:val="00534DFA"/>
    <w:rsid w:val="0053523A"/>
    <w:rsid w:val="0053529B"/>
    <w:rsid w:val="0053598F"/>
    <w:rsid w:val="005359A5"/>
    <w:rsid w:val="00535BCF"/>
    <w:rsid w:val="00535BFA"/>
    <w:rsid w:val="00535E75"/>
    <w:rsid w:val="00535F51"/>
    <w:rsid w:val="00536470"/>
    <w:rsid w:val="00536610"/>
    <w:rsid w:val="00536B6D"/>
    <w:rsid w:val="00536E24"/>
    <w:rsid w:val="00537307"/>
    <w:rsid w:val="00537371"/>
    <w:rsid w:val="0053742B"/>
    <w:rsid w:val="0053797F"/>
    <w:rsid w:val="00537985"/>
    <w:rsid w:val="00537A8A"/>
    <w:rsid w:val="00537B66"/>
    <w:rsid w:val="00537CF3"/>
    <w:rsid w:val="00537EFD"/>
    <w:rsid w:val="00537F2A"/>
    <w:rsid w:val="00537F43"/>
    <w:rsid w:val="0054000E"/>
    <w:rsid w:val="00540097"/>
    <w:rsid w:val="0054034D"/>
    <w:rsid w:val="00540445"/>
    <w:rsid w:val="0054083C"/>
    <w:rsid w:val="00540BD2"/>
    <w:rsid w:val="00541125"/>
    <w:rsid w:val="00541376"/>
    <w:rsid w:val="005414C7"/>
    <w:rsid w:val="0054161B"/>
    <w:rsid w:val="005416D0"/>
    <w:rsid w:val="00541DBB"/>
    <w:rsid w:val="00541E12"/>
    <w:rsid w:val="00541F9A"/>
    <w:rsid w:val="00541FA3"/>
    <w:rsid w:val="0054211F"/>
    <w:rsid w:val="00542157"/>
    <w:rsid w:val="005424C8"/>
    <w:rsid w:val="00542676"/>
    <w:rsid w:val="00542878"/>
    <w:rsid w:val="00542A04"/>
    <w:rsid w:val="00542CC1"/>
    <w:rsid w:val="0054339C"/>
    <w:rsid w:val="005433F8"/>
    <w:rsid w:val="005438DF"/>
    <w:rsid w:val="00544412"/>
    <w:rsid w:val="00544606"/>
    <w:rsid w:val="00544633"/>
    <w:rsid w:val="00544642"/>
    <w:rsid w:val="005446CC"/>
    <w:rsid w:val="00544738"/>
    <w:rsid w:val="00544A57"/>
    <w:rsid w:val="00544DD7"/>
    <w:rsid w:val="00545060"/>
    <w:rsid w:val="0054520F"/>
    <w:rsid w:val="00545940"/>
    <w:rsid w:val="00545A7F"/>
    <w:rsid w:val="00545AD7"/>
    <w:rsid w:val="00545E3A"/>
    <w:rsid w:val="00545EB4"/>
    <w:rsid w:val="00545F89"/>
    <w:rsid w:val="0054633C"/>
    <w:rsid w:val="00546544"/>
    <w:rsid w:val="00546686"/>
    <w:rsid w:val="00546A82"/>
    <w:rsid w:val="00546AEC"/>
    <w:rsid w:val="00546D70"/>
    <w:rsid w:val="00547006"/>
    <w:rsid w:val="005472DB"/>
    <w:rsid w:val="00547337"/>
    <w:rsid w:val="0054735B"/>
    <w:rsid w:val="0054740B"/>
    <w:rsid w:val="00547500"/>
    <w:rsid w:val="005477BF"/>
    <w:rsid w:val="00547DD6"/>
    <w:rsid w:val="005500FD"/>
    <w:rsid w:val="0055041F"/>
    <w:rsid w:val="00550459"/>
    <w:rsid w:val="005504B9"/>
    <w:rsid w:val="0055052B"/>
    <w:rsid w:val="00550835"/>
    <w:rsid w:val="00550A03"/>
    <w:rsid w:val="00550BAB"/>
    <w:rsid w:val="00550E08"/>
    <w:rsid w:val="00550E35"/>
    <w:rsid w:val="00551154"/>
    <w:rsid w:val="0055152C"/>
    <w:rsid w:val="00551547"/>
    <w:rsid w:val="0055190E"/>
    <w:rsid w:val="00551AA0"/>
    <w:rsid w:val="00551B8B"/>
    <w:rsid w:val="00551BDB"/>
    <w:rsid w:val="00552061"/>
    <w:rsid w:val="005520F2"/>
    <w:rsid w:val="00552270"/>
    <w:rsid w:val="00552506"/>
    <w:rsid w:val="00552DA9"/>
    <w:rsid w:val="00552DE0"/>
    <w:rsid w:val="0055308C"/>
    <w:rsid w:val="00553292"/>
    <w:rsid w:val="00553315"/>
    <w:rsid w:val="00553922"/>
    <w:rsid w:val="005539AB"/>
    <w:rsid w:val="00553A21"/>
    <w:rsid w:val="00553A7D"/>
    <w:rsid w:val="00554232"/>
    <w:rsid w:val="005542E5"/>
    <w:rsid w:val="0055484E"/>
    <w:rsid w:val="00554885"/>
    <w:rsid w:val="00554B6D"/>
    <w:rsid w:val="00554D4E"/>
    <w:rsid w:val="00554D54"/>
    <w:rsid w:val="00554DBE"/>
    <w:rsid w:val="0055544E"/>
    <w:rsid w:val="005554E2"/>
    <w:rsid w:val="005556F4"/>
    <w:rsid w:val="00555B3B"/>
    <w:rsid w:val="00555CDC"/>
    <w:rsid w:val="00556414"/>
    <w:rsid w:val="005564D6"/>
    <w:rsid w:val="00556958"/>
    <w:rsid w:val="00556AC1"/>
    <w:rsid w:val="00556B81"/>
    <w:rsid w:val="00556B86"/>
    <w:rsid w:val="00556CA8"/>
    <w:rsid w:val="00556DB1"/>
    <w:rsid w:val="00556F0E"/>
    <w:rsid w:val="005579B0"/>
    <w:rsid w:val="005602DF"/>
    <w:rsid w:val="0056044F"/>
    <w:rsid w:val="0056098A"/>
    <w:rsid w:val="00560993"/>
    <w:rsid w:val="00560A83"/>
    <w:rsid w:val="00560C4A"/>
    <w:rsid w:val="00560F18"/>
    <w:rsid w:val="00561133"/>
    <w:rsid w:val="00561241"/>
    <w:rsid w:val="00561491"/>
    <w:rsid w:val="0056157B"/>
    <w:rsid w:val="0056189A"/>
    <w:rsid w:val="0056212C"/>
    <w:rsid w:val="005626CB"/>
    <w:rsid w:val="0056270E"/>
    <w:rsid w:val="00562DBD"/>
    <w:rsid w:val="00562EA4"/>
    <w:rsid w:val="00562F8E"/>
    <w:rsid w:val="00563109"/>
    <w:rsid w:val="005632E6"/>
    <w:rsid w:val="0056389F"/>
    <w:rsid w:val="005639AD"/>
    <w:rsid w:val="00563BFC"/>
    <w:rsid w:val="00563F30"/>
    <w:rsid w:val="005641B3"/>
    <w:rsid w:val="00564497"/>
    <w:rsid w:val="00564AAB"/>
    <w:rsid w:val="00564D70"/>
    <w:rsid w:val="00564DE2"/>
    <w:rsid w:val="00564FAC"/>
    <w:rsid w:val="00564FAD"/>
    <w:rsid w:val="005650AA"/>
    <w:rsid w:val="005651AE"/>
    <w:rsid w:val="00565271"/>
    <w:rsid w:val="0056549F"/>
    <w:rsid w:val="005658C3"/>
    <w:rsid w:val="00565908"/>
    <w:rsid w:val="00565A2A"/>
    <w:rsid w:val="00565C9A"/>
    <w:rsid w:val="0056603C"/>
    <w:rsid w:val="005661E8"/>
    <w:rsid w:val="005662AA"/>
    <w:rsid w:val="005667FC"/>
    <w:rsid w:val="00566894"/>
    <w:rsid w:val="005668D2"/>
    <w:rsid w:val="0056693C"/>
    <w:rsid w:val="00566B46"/>
    <w:rsid w:val="00566D6B"/>
    <w:rsid w:val="00566F7D"/>
    <w:rsid w:val="00567096"/>
    <w:rsid w:val="005671D9"/>
    <w:rsid w:val="005673BE"/>
    <w:rsid w:val="00567838"/>
    <w:rsid w:val="0056798E"/>
    <w:rsid w:val="00567D0E"/>
    <w:rsid w:val="00567DAD"/>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37"/>
    <w:rsid w:val="005727E2"/>
    <w:rsid w:val="00572943"/>
    <w:rsid w:val="00572A07"/>
    <w:rsid w:val="00572A89"/>
    <w:rsid w:val="00572CB3"/>
    <w:rsid w:val="00573122"/>
    <w:rsid w:val="0057340E"/>
    <w:rsid w:val="0057372A"/>
    <w:rsid w:val="00573A57"/>
    <w:rsid w:val="00573C7F"/>
    <w:rsid w:val="00573EBE"/>
    <w:rsid w:val="005743A3"/>
    <w:rsid w:val="005745C1"/>
    <w:rsid w:val="00574603"/>
    <w:rsid w:val="005748C5"/>
    <w:rsid w:val="00574A8C"/>
    <w:rsid w:val="00574CD7"/>
    <w:rsid w:val="00574E59"/>
    <w:rsid w:val="0057534A"/>
    <w:rsid w:val="005762F8"/>
    <w:rsid w:val="005764B8"/>
    <w:rsid w:val="005767F4"/>
    <w:rsid w:val="005768A2"/>
    <w:rsid w:val="0057694D"/>
    <w:rsid w:val="005769CE"/>
    <w:rsid w:val="00576B23"/>
    <w:rsid w:val="00576B33"/>
    <w:rsid w:val="0057703D"/>
    <w:rsid w:val="0057703F"/>
    <w:rsid w:val="005771A2"/>
    <w:rsid w:val="0057728C"/>
    <w:rsid w:val="00577785"/>
    <w:rsid w:val="00577BAD"/>
    <w:rsid w:val="00577FD3"/>
    <w:rsid w:val="00580033"/>
    <w:rsid w:val="00580347"/>
    <w:rsid w:val="00580761"/>
    <w:rsid w:val="00580982"/>
    <w:rsid w:val="00580AE1"/>
    <w:rsid w:val="00580C6B"/>
    <w:rsid w:val="00580D03"/>
    <w:rsid w:val="00580D38"/>
    <w:rsid w:val="00580DFA"/>
    <w:rsid w:val="00580E65"/>
    <w:rsid w:val="005812E8"/>
    <w:rsid w:val="0058132A"/>
    <w:rsid w:val="005817D3"/>
    <w:rsid w:val="005818AB"/>
    <w:rsid w:val="00581C34"/>
    <w:rsid w:val="00581E68"/>
    <w:rsid w:val="0058208F"/>
    <w:rsid w:val="0058212A"/>
    <w:rsid w:val="00582142"/>
    <w:rsid w:val="005821EF"/>
    <w:rsid w:val="00582491"/>
    <w:rsid w:val="005824F6"/>
    <w:rsid w:val="005825F5"/>
    <w:rsid w:val="00582C22"/>
    <w:rsid w:val="00582CAD"/>
    <w:rsid w:val="00582E27"/>
    <w:rsid w:val="00583003"/>
    <w:rsid w:val="0058309D"/>
    <w:rsid w:val="005835DA"/>
    <w:rsid w:val="00583924"/>
    <w:rsid w:val="00583ADB"/>
    <w:rsid w:val="00583D7C"/>
    <w:rsid w:val="00583E24"/>
    <w:rsid w:val="00583E29"/>
    <w:rsid w:val="0058405D"/>
    <w:rsid w:val="00584131"/>
    <w:rsid w:val="005843E4"/>
    <w:rsid w:val="005845D9"/>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5FF"/>
    <w:rsid w:val="00586B58"/>
    <w:rsid w:val="00586D4C"/>
    <w:rsid w:val="005870EE"/>
    <w:rsid w:val="0058742D"/>
    <w:rsid w:val="00587452"/>
    <w:rsid w:val="0058746F"/>
    <w:rsid w:val="00587751"/>
    <w:rsid w:val="00587B49"/>
    <w:rsid w:val="00587C87"/>
    <w:rsid w:val="00587E47"/>
    <w:rsid w:val="00587ED4"/>
    <w:rsid w:val="00587F41"/>
    <w:rsid w:val="005904B9"/>
    <w:rsid w:val="0059058B"/>
    <w:rsid w:val="0059068B"/>
    <w:rsid w:val="00590C52"/>
    <w:rsid w:val="00590E84"/>
    <w:rsid w:val="00590EDE"/>
    <w:rsid w:val="00590F05"/>
    <w:rsid w:val="00590FF1"/>
    <w:rsid w:val="005910B1"/>
    <w:rsid w:val="00591796"/>
    <w:rsid w:val="005919AE"/>
    <w:rsid w:val="00591DDD"/>
    <w:rsid w:val="005920DE"/>
    <w:rsid w:val="005921EE"/>
    <w:rsid w:val="005922F6"/>
    <w:rsid w:val="00592372"/>
    <w:rsid w:val="00592534"/>
    <w:rsid w:val="005927F2"/>
    <w:rsid w:val="005928EF"/>
    <w:rsid w:val="00592C07"/>
    <w:rsid w:val="00592C09"/>
    <w:rsid w:val="00593C41"/>
    <w:rsid w:val="00593F8D"/>
    <w:rsid w:val="0059413A"/>
    <w:rsid w:val="0059480F"/>
    <w:rsid w:val="00594C51"/>
    <w:rsid w:val="0059526B"/>
    <w:rsid w:val="0059553E"/>
    <w:rsid w:val="00595955"/>
    <w:rsid w:val="005959CE"/>
    <w:rsid w:val="00595A12"/>
    <w:rsid w:val="00595B6B"/>
    <w:rsid w:val="00595C09"/>
    <w:rsid w:val="00595C59"/>
    <w:rsid w:val="00595DAB"/>
    <w:rsid w:val="00595FBA"/>
    <w:rsid w:val="0059622C"/>
    <w:rsid w:val="0059636D"/>
    <w:rsid w:val="00596729"/>
    <w:rsid w:val="00596B25"/>
    <w:rsid w:val="00596CB8"/>
    <w:rsid w:val="00596E0E"/>
    <w:rsid w:val="00596E93"/>
    <w:rsid w:val="005970D0"/>
    <w:rsid w:val="00597100"/>
    <w:rsid w:val="005973F9"/>
    <w:rsid w:val="0059741C"/>
    <w:rsid w:val="00597473"/>
    <w:rsid w:val="005974D7"/>
    <w:rsid w:val="00597523"/>
    <w:rsid w:val="00597A6B"/>
    <w:rsid w:val="00597A8F"/>
    <w:rsid w:val="00597CF5"/>
    <w:rsid w:val="00597DE2"/>
    <w:rsid w:val="00597F8F"/>
    <w:rsid w:val="005A02DB"/>
    <w:rsid w:val="005A0323"/>
    <w:rsid w:val="005A0380"/>
    <w:rsid w:val="005A03D6"/>
    <w:rsid w:val="005A04C7"/>
    <w:rsid w:val="005A04E0"/>
    <w:rsid w:val="005A06AB"/>
    <w:rsid w:val="005A07BB"/>
    <w:rsid w:val="005A0975"/>
    <w:rsid w:val="005A0AE9"/>
    <w:rsid w:val="005A0B33"/>
    <w:rsid w:val="005A0E44"/>
    <w:rsid w:val="005A0EBE"/>
    <w:rsid w:val="005A0F84"/>
    <w:rsid w:val="005A134A"/>
    <w:rsid w:val="005A1425"/>
    <w:rsid w:val="005A1510"/>
    <w:rsid w:val="005A16E7"/>
    <w:rsid w:val="005A18C2"/>
    <w:rsid w:val="005A1930"/>
    <w:rsid w:val="005A1D22"/>
    <w:rsid w:val="005A2005"/>
    <w:rsid w:val="005A22DC"/>
    <w:rsid w:val="005A2317"/>
    <w:rsid w:val="005A245E"/>
    <w:rsid w:val="005A2492"/>
    <w:rsid w:val="005A2615"/>
    <w:rsid w:val="005A292A"/>
    <w:rsid w:val="005A2B9E"/>
    <w:rsid w:val="005A2D73"/>
    <w:rsid w:val="005A31D7"/>
    <w:rsid w:val="005A3201"/>
    <w:rsid w:val="005A3253"/>
    <w:rsid w:val="005A3256"/>
    <w:rsid w:val="005A3294"/>
    <w:rsid w:val="005A3737"/>
    <w:rsid w:val="005A37CC"/>
    <w:rsid w:val="005A3839"/>
    <w:rsid w:val="005A3A5B"/>
    <w:rsid w:val="005A3AF8"/>
    <w:rsid w:val="005A3E05"/>
    <w:rsid w:val="005A4051"/>
    <w:rsid w:val="005A4244"/>
    <w:rsid w:val="005A44B6"/>
    <w:rsid w:val="005A45C1"/>
    <w:rsid w:val="005A504D"/>
    <w:rsid w:val="005A5083"/>
    <w:rsid w:val="005A515C"/>
    <w:rsid w:val="005A5507"/>
    <w:rsid w:val="005A5552"/>
    <w:rsid w:val="005A5667"/>
    <w:rsid w:val="005A5677"/>
    <w:rsid w:val="005A6029"/>
    <w:rsid w:val="005A6279"/>
    <w:rsid w:val="005A6602"/>
    <w:rsid w:val="005A69FE"/>
    <w:rsid w:val="005A6BCF"/>
    <w:rsid w:val="005A70DE"/>
    <w:rsid w:val="005A7283"/>
    <w:rsid w:val="005A73FB"/>
    <w:rsid w:val="005A7678"/>
    <w:rsid w:val="005A767D"/>
    <w:rsid w:val="005A7868"/>
    <w:rsid w:val="005A7921"/>
    <w:rsid w:val="005A79AF"/>
    <w:rsid w:val="005A7F98"/>
    <w:rsid w:val="005B00FB"/>
    <w:rsid w:val="005B01DA"/>
    <w:rsid w:val="005B02AE"/>
    <w:rsid w:val="005B050C"/>
    <w:rsid w:val="005B0977"/>
    <w:rsid w:val="005B0B2E"/>
    <w:rsid w:val="005B0C7C"/>
    <w:rsid w:val="005B100D"/>
    <w:rsid w:val="005B150E"/>
    <w:rsid w:val="005B179F"/>
    <w:rsid w:val="005B20CE"/>
    <w:rsid w:val="005B2305"/>
    <w:rsid w:val="005B2440"/>
    <w:rsid w:val="005B24AD"/>
    <w:rsid w:val="005B26D2"/>
    <w:rsid w:val="005B2812"/>
    <w:rsid w:val="005B2942"/>
    <w:rsid w:val="005B2B1B"/>
    <w:rsid w:val="005B2C9A"/>
    <w:rsid w:val="005B2E17"/>
    <w:rsid w:val="005B2F87"/>
    <w:rsid w:val="005B31EF"/>
    <w:rsid w:val="005B32A6"/>
    <w:rsid w:val="005B33A7"/>
    <w:rsid w:val="005B3625"/>
    <w:rsid w:val="005B3C7D"/>
    <w:rsid w:val="005B3F13"/>
    <w:rsid w:val="005B440D"/>
    <w:rsid w:val="005B4916"/>
    <w:rsid w:val="005B4AFB"/>
    <w:rsid w:val="005B4D5E"/>
    <w:rsid w:val="005B4DB8"/>
    <w:rsid w:val="005B4DDE"/>
    <w:rsid w:val="005B4F84"/>
    <w:rsid w:val="005B518B"/>
    <w:rsid w:val="005B532A"/>
    <w:rsid w:val="005B5799"/>
    <w:rsid w:val="005B57C7"/>
    <w:rsid w:val="005B57F1"/>
    <w:rsid w:val="005B5813"/>
    <w:rsid w:val="005B594B"/>
    <w:rsid w:val="005B5AF3"/>
    <w:rsid w:val="005B5C7C"/>
    <w:rsid w:val="005B5D37"/>
    <w:rsid w:val="005B62BF"/>
    <w:rsid w:val="005B6318"/>
    <w:rsid w:val="005B692E"/>
    <w:rsid w:val="005B6EB7"/>
    <w:rsid w:val="005B70DC"/>
    <w:rsid w:val="005B7467"/>
    <w:rsid w:val="005B7498"/>
    <w:rsid w:val="005B753A"/>
    <w:rsid w:val="005C05B9"/>
    <w:rsid w:val="005C06D6"/>
    <w:rsid w:val="005C070C"/>
    <w:rsid w:val="005C0973"/>
    <w:rsid w:val="005C0D17"/>
    <w:rsid w:val="005C14CD"/>
    <w:rsid w:val="005C15E6"/>
    <w:rsid w:val="005C1816"/>
    <w:rsid w:val="005C19D6"/>
    <w:rsid w:val="005C1E0C"/>
    <w:rsid w:val="005C231A"/>
    <w:rsid w:val="005C2393"/>
    <w:rsid w:val="005C2443"/>
    <w:rsid w:val="005C2F1C"/>
    <w:rsid w:val="005C2FA3"/>
    <w:rsid w:val="005C314C"/>
    <w:rsid w:val="005C329B"/>
    <w:rsid w:val="005C335A"/>
    <w:rsid w:val="005C37A9"/>
    <w:rsid w:val="005C3991"/>
    <w:rsid w:val="005C3A76"/>
    <w:rsid w:val="005C3B4B"/>
    <w:rsid w:val="005C3C39"/>
    <w:rsid w:val="005C3CAB"/>
    <w:rsid w:val="005C3E24"/>
    <w:rsid w:val="005C3E94"/>
    <w:rsid w:val="005C416B"/>
    <w:rsid w:val="005C4414"/>
    <w:rsid w:val="005C4559"/>
    <w:rsid w:val="005C4645"/>
    <w:rsid w:val="005C4711"/>
    <w:rsid w:val="005C47B9"/>
    <w:rsid w:val="005C4BA8"/>
    <w:rsid w:val="005C4E6E"/>
    <w:rsid w:val="005C5012"/>
    <w:rsid w:val="005C5B78"/>
    <w:rsid w:val="005C5C69"/>
    <w:rsid w:val="005C62F1"/>
    <w:rsid w:val="005C68D7"/>
    <w:rsid w:val="005C6ACA"/>
    <w:rsid w:val="005C6C27"/>
    <w:rsid w:val="005C6FF7"/>
    <w:rsid w:val="005C73B3"/>
    <w:rsid w:val="005C757C"/>
    <w:rsid w:val="005C7681"/>
    <w:rsid w:val="005C771B"/>
    <w:rsid w:val="005C7A5B"/>
    <w:rsid w:val="005D01C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44"/>
    <w:rsid w:val="005D1F92"/>
    <w:rsid w:val="005D2501"/>
    <w:rsid w:val="005D2718"/>
    <w:rsid w:val="005D2829"/>
    <w:rsid w:val="005D2DD9"/>
    <w:rsid w:val="005D310E"/>
    <w:rsid w:val="005D33BB"/>
    <w:rsid w:val="005D3507"/>
    <w:rsid w:val="005D3AB1"/>
    <w:rsid w:val="005D3F22"/>
    <w:rsid w:val="005D4400"/>
    <w:rsid w:val="005D4665"/>
    <w:rsid w:val="005D47BF"/>
    <w:rsid w:val="005D4B02"/>
    <w:rsid w:val="005D4B2E"/>
    <w:rsid w:val="005D4C04"/>
    <w:rsid w:val="005D4CF7"/>
    <w:rsid w:val="005D4D53"/>
    <w:rsid w:val="005D4DB5"/>
    <w:rsid w:val="005D50AE"/>
    <w:rsid w:val="005D513F"/>
    <w:rsid w:val="005D520E"/>
    <w:rsid w:val="005D5548"/>
    <w:rsid w:val="005D55AC"/>
    <w:rsid w:val="005D57E0"/>
    <w:rsid w:val="005D581B"/>
    <w:rsid w:val="005D5E84"/>
    <w:rsid w:val="005D5EAC"/>
    <w:rsid w:val="005D6077"/>
    <w:rsid w:val="005D62FB"/>
    <w:rsid w:val="005D6557"/>
    <w:rsid w:val="005D65B3"/>
    <w:rsid w:val="005D66A6"/>
    <w:rsid w:val="005D6731"/>
    <w:rsid w:val="005D6876"/>
    <w:rsid w:val="005D69E6"/>
    <w:rsid w:val="005D6A85"/>
    <w:rsid w:val="005D6C12"/>
    <w:rsid w:val="005D6DD1"/>
    <w:rsid w:val="005D6E7A"/>
    <w:rsid w:val="005D7352"/>
    <w:rsid w:val="005D7609"/>
    <w:rsid w:val="005D774B"/>
    <w:rsid w:val="005D794B"/>
    <w:rsid w:val="005D7BAA"/>
    <w:rsid w:val="005D7CAD"/>
    <w:rsid w:val="005E06B2"/>
    <w:rsid w:val="005E0887"/>
    <w:rsid w:val="005E0E8C"/>
    <w:rsid w:val="005E1291"/>
    <w:rsid w:val="005E14B7"/>
    <w:rsid w:val="005E1864"/>
    <w:rsid w:val="005E1BC9"/>
    <w:rsid w:val="005E1D58"/>
    <w:rsid w:val="005E1D5C"/>
    <w:rsid w:val="005E210D"/>
    <w:rsid w:val="005E216B"/>
    <w:rsid w:val="005E23CB"/>
    <w:rsid w:val="005E2AB1"/>
    <w:rsid w:val="005E2EFF"/>
    <w:rsid w:val="005E3067"/>
    <w:rsid w:val="005E30A0"/>
    <w:rsid w:val="005E340C"/>
    <w:rsid w:val="005E3D4D"/>
    <w:rsid w:val="005E3DDB"/>
    <w:rsid w:val="005E4461"/>
    <w:rsid w:val="005E4669"/>
    <w:rsid w:val="005E4AE2"/>
    <w:rsid w:val="005E501C"/>
    <w:rsid w:val="005E508A"/>
    <w:rsid w:val="005E509A"/>
    <w:rsid w:val="005E52AC"/>
    <w:rsid w:val="005E553C"/>
    <w:rsid w:val="005E584A"/>
    <w:rsid w:val="005E5AC7"/>
    <w:rsid w:val="005E600A"/>
    <w:rsid w:val="005E6289"/>
    <w:rsid w:val="005E62DA"/>
    <w:rsid w:val="005E63BE"/>
    <w:rsid w:val="005E65B6"/>
    <w:rsid w:val="005E65D9"/>
    <w:rsid w:val="005E6618"/>
    <w:rsid w:val="005E66E2"/>
    <w:rsid w:val="005E6795"/>
    <w:rsid w:val="005E7012"/>
    <w:rsid w:val="005E70E1"/>
    <w:rsid w:val="005E7140"/>
    <w:rsid w:val="005E71AA"/>
    <w:rsid w:val="005E71D4"/>
    <w:rsid w:val="005E73A9"/>
    <w:rsid w:val="005E77F6"/>
    <w:rsid w:val="005E7E3C"/>
    <w:rsid w:val="005F0617"/>
    <w:rsid w:val="005F0A8C"/>
    <w:rsid w:val="005F0CD4"/>
    <w:rsid w:val="005F106E"/>
    <w:rsid w:val="005F122A"/>
    <w:rsid w:val="005F1392"/>
    <w:rsid w:val="005F14F2"/>
    <w:rsid w:val="005F1520"/>
    <w:rsid w:val="005F16FD"/>
    <w:rsid w:val="005F17A3"/>
    <w:rsid w:val="005F17C9"/>
    <w:rsid w:val="005F1953"/>
    <w:rsid w:val="005F1AD9"/>
    <w:rsid w:val="005F1E30"/>
    <w:rsid w:val="005F1E43"/>
    <w:rsid w:val="005F1EE0"/>
    <w:rsid w:val="005F1F61"/>
    <w:rsid w:val="005F1F72"/>
    <w:rsid w:val="005F217A"/>
    <w:rsid w:val="005F21C9"/>
    <w:rsid w:val="005F236C"/>
    <w:rsid w:val="005F24FC"/>
    <w:rsid w:val="005F26F1"/>
    <w:rsid w:val="005F2946"/>
    <w:rsid w:val="005F2C53"/>
    <w:rsid w:val="005F2D00"/>
    <w:rsid w:val="005F2ED0"/>
    <w:rsid w:val="005F32FE"/>
    <w:rsid w:val="005F3B40"/>
    <w:rsid w:val="005F3F24"/>
    <w:rsid w:val="005F415C"/>
    <w:rsid w:val="005F4525"/>
    <w:rsid w:val="005F4530"/>
    <w:rsid w:val="005F4762"/>
    <w:rsid w:val="005F4B0F"/>
    <w:rsid w:val="005F50EC"/>
    <w:rsid w:val="005F51F7"/>
    <w:rsid w:val="005F51FF"/>
    <w:rsid w:val="005F5224"/>
    <w:rsid w:val="005F59F3"/>
    <w:rsid w:val="005F5E1D"/>
    <w:rsid w:val="005F5FB3"/>
    <w:rsid w:val="005F62F3"/>
    <w:rsid w:val="005F63B7"/>
    <w:rsid w:val="005F65BD"/>
    <w:rsid w:val="005F6669"/>
    <w:rsid w:val="005F6764"/>
    <w:rsid w:val="005F69A1"/>
    <w:rsid w:val="005F69FA"/>
    <w:rsid w:val="005F6A27"/>
    <w:rsid w:val="005F6B80"/>
    <w:rsid w:val="005F6DCE"/>
    <w:rsid w:val="005F70DA"/>
    <w:rsid w:val="005F723F"/>
    <w:rsid w:val="005F75D6"/>
    <w:rsid w:val="005F7845"/>
    <w:rsid w:val="005F7888"/>
    <w:rsid w:val="005F7BDD"/>
    <w:rsid w:val="005F7C02"/>
    <w:rsid w:val="005F7D72"/>
    <w:rsid w:val="005F7D7D"/>
    <w:rsid w:val="005F7FA0"/>
    <w:rsid w:val="00600132"/>
    <w:rsid w:val="0060038F"/>
    <w:rsid w:val="00600398"/>
    <w:rsid w:val="00600709"/>
    <w:rsid w:val="0060084E"/>
    <w:rsid w:val="00600C30"/>
    <w:rsid w:val="00600D9B"/>
    <w:rsid w:val="00601789"/>
    <w:rsid w:val="00601ABE"/>
    <w:rsid w:val="00601B90"/>
    <w:rsid w:val="00601E92"/>
    <w:rsid w:val="00602186"/>
    <w:rsid w:val="00602227"/>
    <w:rsid w:val="00602639"/>
    <w:rsid w:val="00603113"/>
    <w:rsid w:val="00603793"/>
    <w:rsid w:val="006038CA"/>
    <w:rsid w:val="00603B32"/>
    <w:rsid w:val="00603B6F"/>
    <w:rsid w:val="00603F9F"/>
    <w:rsid w:val="00603FD7"/>
    <w:rsid w:val="006042AF"/>
    <w:rsid w:val="006042B5"/>
    <w:rsid w:val="00604433"/>
    <w:rsid w:val="006045BD"/>
    <w:rsid w:val="0060485D"/>
    <w:rsid w:val="00604886"/>
    <w:rsid w:val="00605447"/>
    <w:rsid w:val="006054B2"/>
    <w:rsid w:val="00605695"/>
    <w:rsid w:val="00605B28"/>
    <w:rsid w:val="0060610A"/>
    <w:rsid w:val="00606448"/>
    <w:rsid w:val="006065D1"/>
    <w:rsid w:val="006069E5"/>
    <w:rsid w:val="00606AA9"/>
    <w:rsid w:val="00606BBF"/>
    <w:rsid w:val="00606C96"/>
    <w:rsid w:val="0060705C"/>
    <w:rsid w:val="00607129"/>
    <w:rsid w:val="00607174"/>
    <w:rsid w:val="00607303"/>
    <w:rsid w:val="0060733A"/>
    <w:rsid w:val="0060785C"/>
    <w:rsid w:val="00607AA4"/>
    <w:rsid w:val="00607ABF"/>
    <w:rsid w:val="00607CF6"/>
    <w:rsid w:val="00607F10"/>
    <w:rsid w:val="0061018D"/>
    <w:rsid w:val="006103C7"/>
    <w:rsid w:val="006104BF"/>
    <w:rsid w:val="00610938"/>
    <w:rsid w:val="00610998"/>
    <w:rsid w:val="00610A14"/>
    <w:rsid w:val="00610E5B"/>
    <w:rsid w:val="00611061"/>
    <w:rsid w:val="00611328"/>
    <w:rsid w:val="00611BC5"/>
    <w:rsid w:val="00611D1E"/>
    <w:rsid w:val="006120B9"/>
    <w:rsid w:val="00612685"/>
    <w:rsid w:val="0061273A"/>
    <w:rsid w:val="00613478"/>
    <w:rsid w:val="006135F2"/>
    <w:rsid w:val="006137BE"/>
    <w:rsid w:val="00613C5A"/>
    <w:rsid w:val="00613E5E"/>
    <w:rsid w:val="00613EDC"/>
    <w:rsid w:val="00613F2A"/>
    <w:rsid w:val="00613FC2"/>
    <w:rsid w:val="006140B2"/>
    <w:rsid w:val="0061423B"/>
    <w:rsid w:val="006147D9"/>
    <w:rsid w:val="00614DD2"/>
    <w:rsid w:val="00614DEB"/>
    <w:rsid w:val="0061519A"/>
    <w:rsid w:val="006151CB"/>
    <w:rsid w:val="00615380"/>
    <w:rsid w:val="006153CE"/>
    <w:rsid w:val="0061542D"/>
    <w:rsid w:val="00615575"/>
    <w:rsid w:val="0061558F"/>
    <w:rsid w:val="00615602"/>
    <w:rsid w:val="0061564F"/>
    <w:rsid w:val="00615D8E"/>
    <w:rsid w:val="00616287"/>
    <w:rsid w:val="006164B6"/>
    <w:rsid w:val="0061692B"/>
    <w:rsid w:val="00616A95"/>
    <w:rsid w:val="00616E88"/>
    <w:rsid w:val="006170B0"/>
    <w:rsid w:val="006171F1"/>
    <w:rsid w:val="0061738A"/>
    <w:rsid w:val="00617449"/>
    <w:rsid w:val="006175F5"/>
    <w:rsid w:val="00617722"/>
    <w:rsid w:val="006177B7"/>
    <w:rsid w:val="0061783C"/>
    <w:rsid w:val="00617993"/>
    <w:rsid w:val="00617C53"/>
    <w:rsid w:val="006203F5"/>
    <w:rsid w:val="00620656"/>
    <w:rsid w:val="00620690"/>
    <w:rsid w:val="00620B48"/>
    <w:rsid w:val="0062107C"/>
    <w:rsid w:val="006211D6"/>
    <w:rsid w:val="006212CF"/>
    <w:rsid w:val="0062142D"/>
    <w:rsid w:val="00621796"/>
    <w:rsid w:val="00621B3E"/>
    <w:rsid w:val="00621E47"/>
    <w:rsid w:val="00622414"/>
    <w:rsid w:val="0062243A"/>
    <w:rsid w:val="0062249E"/>
    <w:rsid w:val="00622544"/>
    <w:rsid w:val="0062288B"/>
    <w:rsid w:val="006229B7"/>
    <w:rsid w:val="00622BC2"/>
    <w:rsid w:val="00622C09"/>
    <w:rsid w:val="00622E3C"/>
    <w:rsid w:val="00622F1D"/>
    <w:rsid w:val="00623551"/>
    <w:rsid w:val="0062363A"/>
    <w:rsid w:val="00623702"/>
    <w:rsid w:val="0062393D"/>
    <w:rsid w:val="006239A4"/>
    <w:rsid w:val="00623A4E"/>
    <w:rsid w:val="00623C42"/>
    <w:rsid w:val="00623CB1"/>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B27"/>
    <w:rsid w:val="00625CEA"/>
    <w:rsid w:val="00625F24"/>
    <w:rsid w:val="00625FBC"/>
    <w:rsid w:val="00626041"/>
    <w:rsid w:val="006261D3"/>
    <w:rsid w:val="006264D6"/>
    <w:rsid w:val="0062690B"/>
    <w:rsid w:val="00626993"/>
    <w:rsid w:val="00627158"/>
    <w:rsid w:val="00627406"/>
    <w:rsid w:val="0062744A"/>
    <w:rsid w:val="006274E1"/>
    <w:rsid w:val="00627929"/>
    <w:rsid w:val="00627A07"/>
    <w:rsid w:val="00627A0C"/>
    <w:rsid w:val="00627CE8"/>
    <w:rsid w:val="006303D8"/>
    <w:rsid w:val="006307CA"/>
    <w:rsid w:val="00630822"/>
    <w:rsid w:val="00630B88"/>
    <w:rsid w:val="00630DFA"/>
    <w:rsid w:val="00630EB9"/>
    <w:rsid w:val="00630F29"/>
    <w:rsid w:val="00631181"/>
    <w:rsid w:val="00631324"/>
    <w:rsid w:val="0063154B"/>
    <w:rsid w:val="006316A6"/>
    <w:rsid w:val="0063172B"/>
    <w:rsid w:val="00631C3A"/>
    <w:rsid w:val="006328C5"/>
    <w:rsid w:val="006336E9"/>
    <w:rsid w:val="006337B8"/>
    <w:rsid w:val="00633E60"/>
    <w:rsid w:val="00633F85"/>
    <w:rsid w:val="00633FF9"/>
    <w:rsid w:val="0063403A"/>
    <w:rsid w:val="006340F5"/>
    <w:rsid w:val="006345EA"/>
    <w:rsid w:val="00634A8B"/>
    <w:rsid w:val="00634DBE"/>
    <w:rsid w:val="00635114"/>
    <w:rsid w:val="00635E9F"/>
    <w:rsid w:val="00635EE5"/>
    <w:rsid w:val="006360A3"/>
    <w:rsid w:val="0063642A"/>
    <w:rsid w:val="00636582"/>
    <w:rsid w:val="006369CB"/>
    <w:rsid w:val="00636B52"/>
    <w:rsid w:val="00636BB4"/>
    <w:rsid w:val="00636F3E"/>
    <w:rsid w:val="00636F90"/>
    <w:rsid w:val="00636FBC"/>
    <w:rsid w:val="00637038"/>
    <w:rsid w:val="00637526"/>
    <w:rsid w:val="0063798D"/>
    <w:rsid w:val="00637ED8"/>
    <w:rsid w:val="006400B7"/>
    <w:rsid w:val="0064010F"/>
    <w:rsid w:val="006402F4"/>
    <w:rsid w:val="00640A74"/>
    <w:rsid w:val="00640B3A"/>
    <w:rsid w:val="00640C11"/>
    <w:rsid w:val="00640CCA"/>
    <w:rsid w:val="00640F1F"/>
    <w:rsid w:val="00641859"/>
    <w:rsid w:val="00641905"/>
    <w:rsid w:val="006419AC"/>
    <w:rsid w:val="006419F8"/>
    <w:rsid w:val="00641BB2"/>
    <w:rsid w:val="00641E1D"/>
    <w:rsid w:val="006420AB"/>
    <w:rsid w:val="00642230"/>
    <w:rsid w:val="006424BA"/>
    <w:rsid w:val="00642559"/>
    <w:rsid w:val="00642746"/>
    <w:rsid w:val="006428B1"/>
    <w:rsid w:val="00642A09"/>
    <w:rsid w:val="00642B14"/>
    <w:rsid w:val="00643296"/>
    <w:rsid w:val="0064346C"/>
    <w:rsid w:val="00643495"/>
    <w:rsid w:val="0064368B"/>
    <w:rsid w:val="00643999"/>
    <w:rsid w:val="00643AD3"/>
    <w:rsid w:val="00643B7D"/>
    <w:rsid w:val="00643FD7"/>
    <w:rsid w:val="00643FE7"/>
    <w:rsid w:val="0064400F"/>
    <w:rsid w:val="0064447E"/>
    <w:rsid w:val="00644610"/>
    <w:rsid w:val="00644AD5"/>
    <w:rsid w:val="00644AF7"/>
    <w:rsid w:val="0064529B"/>
    <w:rsid w:val="006452F7"/>
    <w:rsid w:val="0064532D"/>
    <w:rsid w:val="006453A8"/>
    <w:rsid w:val="00645404"/>
    <w:rsid w:val="00645648"/>
    <w:rsid w:val="0064586D"/>
    <w:rsid w:val="00645D4F"/>
    <w:rsid w:val="00645DDA"/>
    <w:rsid w:val="00645E30"/>
    <w:rsid w:val="00645F69"/>
    <w:rsid w:val="00645FD1"/>
    <w:rsid w:val="006461BA"/>
    <w:rsid w:val="00646259"/>
    <w:rsid w:val="006462A0"/>
    <w:rsid w:val="0064636E"/>
    <w:rsid w:val="00646575"/>
    <w:rsid w:val="006472CC"/>
    <w:rsid w:val="00647348"/>
    <w:rsid w:val="00647621"/>
    <w:rsid w:val="006478E2"/>
    <w:rsid w:val="0064794A"/>
    <w:rsid w:val="006479E4"/>
    <w:rsid w:val="00647B54"/>
    <w:rsid w:val="00647C56"/>
    <w:rsid w:val="00647C9B"/>
    <w:rsid w:val="00647E81"/>
    <w:rsid w:val="00647F38"/>
    <w:rsid w:val="00650099"/>
    <w:rsid w:val="0065019D"/>
    <w:rsid w:val="00650302"/>
    <w:rsid w:val="0065046D"/>
    <w:rsid w:val="006504C0"/>
    <w:rsid w:val="00650520"/>
    <w:rsid w:val="00650941"/>
    <w:rsid w:val="006509F5"/>
    <w:rsid w:val="00650CAC"/>
    <w:rsid w:val="006515A3"/>
    <w:rsid w:val="00651641"/>
    <w:rsid w:val="00651896"/>
    <w:rsid w:val="006518D4"/>
    <w:rsid w:val="00651A07"/>
    <w:rsid w:val="00651FAB"/>
    <w:rsid w:val="006527C9"/>
    <w:rsid w:val="00652C85"/>
    <w:rsid w:val="00652D67"/>
    <w:rsid w:val="00652E46"/>
    <w:rsid w:val="00652E88"/>
    <w:rsid w:val="00652F7A"/>
    <w:rsid w:val="00653278"/>
    <w:rsid w:val="006535D5"/>
    <w:rsid w:val="0065364C"/>
    <w:rsid w:val="006536F6"/>
    <w:rsid w:val="006537CF"/>
    <w:rsid w:val="006539E8"/>
    <w:rsid w:val="00653C3C"/>
    <w:rsid w:val="00653D84"/>
    <w:rsid w:val="0065420B"/>
    <w:rsid w:val="0065485F"/>
    <w:rsid w:val="00654D3B"/>
    <w:rsid w:val="00654F99"/>
    <w:rsid w:val="00654FD0"/>
    <w:rsid w:val="00654FED"/>
    <w:rsid w:val="00655023"/>
    <w:rsid w:val="00655058"/>
    <w:rsid w:val="0065505C"/>
    <w:rsid w:val="0065565D"/>
    <w:rsid w:val="00655711"/>
    <w:rsid w:val="006557D8"/>
    <w:rsid w:val="00655FF8"/>
    <w:rsid w:val="006560CF"/>
    <w:rsid w:val="00656124"/>
    <w:rsid w:val="006564DD"/>
    <w:rsid w:val="00656825"/>
    <w:rsid w:val="006569BF"/>
    <w:rsid w:val="00656C87"/>
    <w:rsid w:val="00656F8D"/>
    <w:rsid w:val="00657BE2"/>
    <w:rsid w:val="00657F94"/>
    <w:rsid w:val="006603B1"/>
    <w:rsid w:val="0066058C"/>
    <w:rsid w:val="00660800"/>
    <w:rsid w:val="00661105"/>
    <w:rsid w:val="00661344"/>
    <w:rsid w:val="006615F2"/>
    <w:rsid w:val="00661983"/>
    <w:rsid w:val="00661A3B"/>
    <w:rsid w:val="00661B8F"/>
    <w:rsid w:val="00661DEE"/>
    <w:rsid w:val="00661E09"/>
    <w:rsid w:val="006621BC"/>
    <w:rsid w:val="00662461"/>
    <w:rsid w:val="0066256B"/>
    <w:rsid w:val="00663307"/>
    <w:rsid w:val="00663806"/>
    <w:rsid w:val="0066381B"/>
    <w:rsid w:val="0066396B"/>
    <w:rsid w:val="00663C4C"/>
    <w:rsid w:val="00663F55"/>
    <w:rsid w:val="00663FD5"/>
    <w:rsid w:val="0066412A"/>
    <w:rsid w:val="00664A5C"/>
    <w:rsid w:val="00664BD9"/>
    <w:rsid w:val="00664DA2"/>
    <w:rsid w:val="00664E76"/>
    <w:rsid w:val="006651BC"/>
    <w:rsid w:val="006652AC"/>
    <w:rsid w:val="0066560B"/>
    <w:rsid w:val="006659CD"/>
    <w:rsid w:val="00665A29"/>
    <w:rsid w:val="00665C70"/>
    <w:rsid w:val="00665EDC"/>
    <w:rsid w:val="00666078"/>
    <w:rsid w:val="0066608F"/>
    <w:rsid w:val="00666FA9"/>
    <w:rsid w:val="006677E8"/>
    <w:rsid w:val="00667820"/>
    <w:rsid w:val="00667983"/>
    <w:rsid w:val="00667AB2"/>
    <w:rsid w:val="00670155"/>
    <w:rsid w:val="00670269"/>
    <w:rsid w:val="006702D5"/>
    <w:rsid w:val="006704FC"/>
    <w:rsid w:val="0067090B"/>
    <w:rsid w:val="00670A54"/>
    <w:rsid w:val="00670B3B"/>
    <w:rsid w:val="00670CCF"/>
    <w:rsid w:val="00670D50"/>
    <w:rsid w:val="00670E50"/>
    <w:rsid w:val="00670E67"/>
    <w:rsid w:val="00670F93"/>
    <w:rsid w:val="00671064"/>
    <w:rsid w:val="006711AA"/>
    <w:rsid w:val="00671335"/>
    <w:rsid w:val="0067152D"/>
    <w:rsid w:val="0067184B"/>
    <w:rsid w:val="0067189E"/>
    <w:rsid w:val="006718FB"/>
    <w:rsid w:val="00671D18"/>
    <w:rsid w:val="00671F6C"/>
    <w:rsid w:val="00672236"/>
    <w:rsid w:val="0067247A"/>
    <w:rsid w:val="00672511"/>
    <w:rsid w:val="00672B80"/>
    <w:rsid w:val="00672DE0"/>
    <w:rsid w:val="00673080"/>
    <w:rsid w:val="00673544"/>
    <w:rsid w:val="006737CD"/>
    <w:rsid w:val="006737DB"/>
    <w:rsid w:val="00673950"/>
    <w:rsid w:val="00673ADA"/>
    <w:rsid w:val="0067411E"/>
    <w:rsid w:val="0067423A"/>
    <w:rsid w:val="00674495"/>
    <w:rsid w:val="00674AD7"/>
    <w:rsid w:val="00674C49"/>
    <w:rsid w:val="0067503D"/>
    <w:rsid w:val="006750C9"/>
    <w:rsid w:val="00675847"/>
    <w:rsid w:val="00675E82"/>
    <w:rsid w:val="00676100"/>
    <w:rsid w:val="006763EA"/>
    <w:rsid w:val="0067652C"/>
    <w:rsid w:val="00676865"/>
    <w:rsid w:val="0067691B"/>
    <w:rsid w:val="00676ACC"/>
    <w:rsid w:val="00676EEA"/>
    <w:rsid w:val="0067706C"/>
    <w:rsid w:val="0067707E"/>
    <w:rsid w:val="006771C8"/>
    <w:rsid w:val="006771EE"/>
    <w:rsid w:val="006773C3"/>
    <w:rsid w:val="00677576"/>
    <w:rsid w:val="0067779E"/>
    <w:rsid w:val="006778BF"/>
    <w:rsid w:val="00677BD1"/>
    <w:rsid w:val="00677D13"/>
    <w:rsid w:val="00677D22"/>
    <w:rsid w:val="006800EE"/>
    <w:rsid w:val="00680430"/>
    <w:rsid w:val="006804EF"/>
    <w:rsid w:val="00680908"/>
    <w:rsid w:val="00680919"/>
    <w:rsid w:val="00680EBE"/>
    <w:rsid w:val="006811A3"/>
    <w:rsid w:val="00681235"/>
    <w:rsid w:val="0068138D"/>
    <w:rsid w:val="006817F1"/>
    <w:rsid w:val="00681FD8"/>
    <w:rsid w:val="00681FE3"/>
    <w:rsid w:val="00682289"/>
    <w:rsid w:val="00682399"/>
    <w:rsid w:val="006827A0"/>
    <w:rsid w:val="006828EF"/>
    <w:rsid w:val="00682960"/>
    <w:rsid w:val="00682C42"/>
    <w:rsid w:val="0068352A"/>
    <w:rsid w:val="00684253"/>
    <w:rsid w:val="006843C9"/>
    <w:rsid w:val="006847C8"/>
    <w:rsid w:val="00684974"/>
    <w:rsid w:val="006849D4"/>
    <w:rsid w:val="00684E8E"/>
    <w:rsid w:val="00684EBE"/>
    <w:rsid w:val="00685574"/>
    <w:rsid w:val="0068567B"/>
    <w:rsid w:val="006857F5"/>
    <w:rsid w:val="00685835"/>
    <w:rsid w:val="00686174"/>
    <w:rsid w:val="00686397"/>
    <w:rsid w:val="006863F8"/>
    <w:rsid w:val="00686AEB"/>
    <w:rsid w:val="006872D6"/>
    <w:rsid w:val="00687339"/>
    <w:rsid w:val="00687723"/>
    <w:rsid w:val="0068775B"/>
    <w:rsid w:val="006878DA"/>
    <w:rsid w:val="00687AB1"/>
    <w:rsid w:val="00687EF4"/>
    <w:rsid w:val="0069000D"/>
    <w:rsid w:val="00690579"/>
    <w:rsid w:val="00690588"/>
    <w:rsid w:val="00690626"/>
    <w:rsid w:val="00690BF3"/>
    <w:rsid w:val="00690C55"/>
    <w:rsid w:val="0069171A"/>
    <w:rsid w:val="006919A7"/>
    <w:rsid w:val="00692390"/>
    <w:rsid w:val="006926F5"/>
    <w:rsid w:val="006927EA"/>
    <w:rsid w:val="006928CF"/>
    <w:rsid w:val="006929D6"/>
    <w:rsid w:val="00692B88"/>
    <w:rsid w:val="00692C38"/>
    <w:rsid w:val="00692DC9"/>
    <w:rsid w:val="00692DEB"/>
    <w:rsid w:val="00692E4A"/>
    <w:rsid w:val="00692F15"/>
    <w:rsid w:val="00692F45"/>
    <w:rsid w:val="00693472"/>
    <w:rsid w:val="00693482"/>
    <w:rsid w:val="00693793"/>
    <w:rsid w:val="00693B4D"/>
    <w:rsid w:val="00693DDB"/>
    <w:rsid w:val="00693E3C"/>
    <w:rsid w:val="0069409E"/>
    <w:rsid w:val="006940CD"/>
    <w:rsid w:val="00694516"/>
    <w:rsid w:val="006946D7"/>
    <w:rsid w:val="006947E9"/>
    <w:rsid w:val="0069480C"/>
    <w:rsid w:val="006948E4"/>
    <w:rsid w:val="00694AFB"/>
    <w:rsid w:val="00694D07"/>
    <w:rsid w:val="00694D59"/>
    <w:rsid w:val="00695078"/>
    <w:rsid w:val="00695480"/>
    <w:rsid w:val="006954BB"/>
    <w:rsid w:val="006954D8"/>
    <w:rsid w:val="006954FD"/>
    <w:rsid w:val="00695623"/>
    <w:rsid w:val="0069582C"/>
    <w:rsid w:val="006959A2"/>
    <w:rsid w:val="00695B39"/>
    <w:rsid w:val="00695E83"/>
    <w:rsid w:val="006961B0"/>
    <w:rsid w:val="006964D6"/>
    <w:rsid w:val="00696C3B"/>
    <w:rsid w:val="00696E4E"/>
    <w:rsid w:val="00696FB4"/>
    <w:rsid w:val="00696FCB"/>
    <w:rsid w:val="00696FD1"/>
    <w:rsid w:val="0069723B"/>
    <w:rsid w:val="00697713"/>
    <w:rsid w:val="006978CF"/>
    <w:rsid w:val="006979EF"/>
    <w:rsid w:val="006A0184"/>
    <w:rsid w:val="006A0466"/>
    <w:rsid w:val="006A057F"/>
    <w:rsid w:val="006A05F6"/>
    <w:rsid w:val="006A065F"/>
    <w:rsid w:val="006A0A96"/>
    <w:rsid w:val="006A0B82"/>
    <w:rsid w:val="006A0EE5"/>
    <w:rsid w:val="006A0FCC"/>
    <w:rsid w:val="006A1054"/>
    <w:rsid w:val="006A148F"/>
    <w:rsid w:val="006A15AC"/>
    <w:rsid w:val="006A16BA"/>
    <w:rsid w:val="006A16E9"/>
    <w:rsid w:val="006A1868"/>
    <w:rsid w:val="006A1C80"/>
    <w:rsid w:val="006A2233"/>
    <w:rsid w:val="006A2728"/>
    <w:rsid w:val="006A27FE"/>
    <w:rsid w:val="006A28BA"/>
    <w:rsid w:val="006A2A69"/>
    <w:rsid w:val="006A2AA8"/>
    <w:rsid w:val="006A304D"/>
    <w:rsid w:val="006A32A4"/>
    <w:rsid w:val="006A33EB"/>
    <w:rsid w:val="006A3961"/>
    <w:rsid w:val="006A3B7B"/>
    <w:rsid w:val="006A4095"/>
    <w:rsid w:val="006A48F0"/>
    <w:rsid w:val="006A4E4E"/>
    <w:rsid w:val="006A4ED2"/>
    <w:rsid w:val="006A52EA"/>
    <w:rsid w:val="006A53D3"/>
    <w:rsid w:val="006A567F"/>
    <w:rsid w:val="006A575F"/>
    <w:rsid w:val="006A5A99"/>
    <w:rsid w:val="006A5AA9"/>
    <w:rsid w:val="006A5B67"/>
    <w:rsid w:val="006A5C1F"/>
    <w:rsid w:val="006A5D37"/>
    <w:rsid w:val="006A5DAD"/>
    <w:rsid w:val="006A60C6"/>
    <w:rsid w:val="006A62BE"/>
    <w:rsid w:val="006A6E57"/>
    <w:rsid w:val="006A6FA1"/>
    <w:rsid w:val="006A7095"/>
    <w:rsid w:val="006A7126"/>
    <w:rsid w:val="006A7223"/>
    <w:rsid w:val="006A747F"/>
    <w:rsid w:val="006A7591"/>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03"/>
    <w:rsid w:val="006B453D"/>
    <w:rsid w:val="006B456F"/>
    <w:rsid w:val="006B478F"/>
    <w:rsid w:val="006B47AA"/>
    <w:rsid w:val="006B47B8"/>
    <w:rsid w:val="006B47C9"/>
    <w:rsid w:val="006B4847"/>
    <w:rsid w:val="006B48C0"/>
    <w:rsid w:val="006B49E9"/>
    <w:rsid w:val="006B4D79"/>
    <w:rsid w:val="006B4F27"/>
    <w:rsid w:val="006B54D4"/>
    <w:rsid w:val="006B5578"/>
    <w:rsid w:val="006B58E4"/>
    <w:rsid w:val="006B5CDF"/>
    <w:rsid w:val="006B5DB0"/>
    <w:rsid w:val="006B60FC"/>
    <w:rsid w:val="006B639F"/>
    <w:rsid w:val="006B63C0"/>
    <w:rsid w:val="006B64DC"/>
    <w:rsid w:val="006B65E9"/>
    <w:rsid w:val="006B6672"/>
    <w:rsid w:val="006B6724"/>
    <w:rsid w:val="006B6874"/>
    <w:rsid w:val="006B6B9C"/>
    <w:rsid w:val="006B7116"/>
    <w:rsid w:val="006B71E9"/>
    <w:rsid w:val="006B7270"/>
    <w:rsid w:val="006B7289"/>
    <w:rsid w:val="006B7662"/>
    <w:rsid w:val="006B76F4"/>
    <w:rsid w:val="006B77EF"/>
    <w:rsid w:val="006B7A6C"/>
    <w:rsid w:val="006C038E"/>
    <w:rsid w:val="006C0449"/>
    <w:rsid w:val="006C0727"/>
    <w:rsid w:val="006C07B1"/>
    <w:rsid w:val="006C0A5D"/>
    <w:rsid w:val="006C0B96"/>
    <w:rsid w:val="006C0C1B"/>
    <w:rsid w:val="006C0E29"/>
    <w:rsid w:val="006C164C"/>
    <w:rsid w:val="006C1A86"/>
    <w:rsid w:val="006C1B4A"/>
    <w:rsid w:val="006C1CB2"/>
    <w:rsid w:val="006C200A"/>
    <w:rsid w:val="006C217F"/>
    <w:rsid w:val="006C267B"/>
    <w:rsid w:val="006C27E8"/>
    <w:rsid w:val="006C2FE4"/>
    <w:rsid w:val="006C31ED"/>
    <w:rsid w:val="006C332D"/>
    <w:rsid w:val="006C370B"/>
    <w:rsid w:val="006C3869"/>
    <w:rsid w:val="006C3E67"/>
    <w:rsid w:val="006C3E9C"/>
    <w:rsid w:val="006C3FAB"/>
    <w:rsid w:val="006C463C"/>
    <w:rsid w:val="006C4737"/>
    <w:rsid w:val="006C544C"/>
    <w:rsid w:val="006C5734"/>
    <w:rsid w:val="006C616E"/>
    <w:rsid w:val="006C6175"/>
    <w:rsid w:val="006C64B7"/>
    <w:rsid w:val="006C65C0"/>
    <w:rsid w:val="006C66BB"/>
    <w:rsid w:val="006C6769"/>
    <w:rsid w:val="006C6CCE"/>
    <w:rsid w:val="006C6E8C"/>
    <w:rsid w:val="006C72C1"/>
    <w:rsid w:val="006C73F2"/>
    <w:rsid w:val="006C75D8"/>
    <w:rsid w:val="006C76D5"/>
    <w:rsid w:val="006C7AD5"/>
    <w:rsid w:val="006C7E61"/>
    <w:rsid w:val="006C7E89"/>
    <w:rsid w:val="006D0077"/>
    <w:rsid w:val="006D0507"/>
    <w:rsid w:val="006D05BC"/>
    <w:rsid w:val="006D0610"/>
    <w:rsid w:val="006D0733"/>
    <w:rsid w:val="006D0CCB"/>
    <w:rsid w:val="006D1162"/>
    <w:rsid w:val="006D12B5"/>
    <w:rsid w:val="006D1521"/>
    <w:rsid w:val="006D1808"/>
    <w:rsid w:val="006D1DBA"/>
    <w:rsid w:val="006D2585"/>
    <w:rsid w:val="006D2846"/>
    <w:rsid w:val="006D29AC"/>
    <w:rsid w:val="006D2A66"/>
    <w:rsid w:val="006D2FEA"/>
    <w:rsid w:val="006D3016"/>
    <w:rsid w:val="006D3723"/>
    <w:rsid w:val="006D3737"/>
    <w:rsid w:val="006D3A8A"/>
    <w:rsid w:val="006D3BCB"/>
    <w:rsid w:val="006D3C1E"/>
    <w:rsid w:val="006D3FD5"/>
    <w:rsid w:val="006D41E1"/>
    <w:rsid w:val="006D4E57"/>
    <w:rsid w:val="006D5114"/>
    <w:rsid w:val="006D56DB"/>
    <w:rsid w:val="006D5761"/>
    <w:rsid w:val="006D5889"/>
    <w:rsid w:val="006D5CD9"/>
    <w:rsid w:val="006D5DCC"/>
    <w:rsid w:val="006D634D"/>
    <w:rsid w:val="006D643A"/>
    <w:rsid w:val="006D66F6"/>
    <w:rsid w:val="006D70F8"/>
    <w:rsid w:val="006D719C"/>
    <w:rsid w:val="006D71FC"/>
    <w:rsid w:val="006D776A"/>
    <w:rsid w:val="006E01DA"/>
    <w:rsid w:val="006E0274"/>
    <w:rsid w:val="006E036A"/>
    <w:rsid w:val="006E039E"/>
    <w:rsid w:val="006E06BF"/>
    <w:rsid w:val="006E06DF"/>
    <w:rsid w:val="006E0734"/>
    <w:rsid w:val="006E0F66"/>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49B"/>
    <w:rsid w:val="006E3524"/>
    <w:rsid w:val="006E3623"/>
    <w:rsid w:val="006E37A3"/>
    <w:rsid w:val="006E38DA"/>
    <w:rsid w:val="006E3A1B"/>
    <w:rsid w:val="006E3A8C"/>
    <w:rsid w:val="006E3C1E"/>
    <w:rsid w:val="006E3CA8"/>
    <w:rsid w:val="006E419C"/>
    <w:rsid w:val="006E42AA"/>
    <w:rsid w:val="006E4645"/>
    <w:rsid w:val="006E4653"/>
    <w:rsid w:val="006E4A99"/>
    <w:rsid w:val="006E4AB5"/>
    <w:rsid w:val="006E5655"/>
    <w:rsid w:val="006E5AD1"/>
    <w:rsid w:val="006E5B0B"/>
    <w:rsid w:val="006E600D"/>
    <w:rsid w:val="006E6B11"/>
    <w:rsid w:val="006E6B2A"/>
    <w:rsid w:val="006E6D13"/>
    <w:rsid w:val="006E6D3E"/>
    <w:rsid w:val="006E6D6D"/>
    <w:rsid w:val="006E7893"/>
    <w:rsid w:val="006E7C14"/>
    <w:rsid w:val="006E7F09"/>
    <w:rsid w:val="006F0428"/>
    <w:rsid w:val="006F04E5"/>
    <w:rsid w:val="006F079B"/>
    <w:rsid w:val="006F0C3F"/>
    <w:rsid w:val="006F0C42"/>
    <w:rsid w:val="006F0CC3"/>
    <w:rsid w:val="006F0D22"/>
    <w:rsid w:val="006F100B"/>
    <w:rsid w:val="006F107E"/>
    <w:rsid w:val="006F18E6"/>
    <w:rsid w:val="006F1D93"/>
    <w:rsid w:val="006F1F0C"/>
    <w:rsid w:val="006F215F"/>
    <w:rsid w:val="006F2598"/>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4822"/>
    <w:rsid w:val="006F4B18"/>
    <w:rsid w:val="006F5073"/>
    <w:rsid w:val="006F51FB"/>
    <w:rsid w:val="006F5206"/>
    <w:rsid w:val="006F54BD"/>
    <w:rsid w:val="006F560E"/>
    <w:rsid w:val="006F5869"/>
    <w:rsid w:val="006F5878"/>
    <w:rsid w:val="006F5884"/>
    <w:rsid w:val="006F5D61"/>
    <w:rsid w:val="006F5F9B"/>
    <w:rsid w:val="006F5FF7"/>
    <w:rsid w:val="006F616E"/>
    <w:rsid w:val="006F6502"/>
    <w:rsid w:val="006F6507"/>
    <w:rsid w:val="006F654D"/>
    <w:rsid w:val="006F6770"/>
    <w:rsid w:val="006F6A52"/>
    <w:rsid w:val="006F6F41"/>
    <w:rsid w:val="006F742F"/>
    <w:rsid w:val="006F75C2"/>
    <w:rsid w:val="006F79B2"/>
    <w:rsid w:val="006F7A5C"/>
    <w:rsid w:val="006F7E12"/>
    <w:rsid w:val="0070004E"/>
    <w:rsid w:val="007008D1"/>
    <w:rsid w:val="00700A67"/>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3FCD"/>
    <w:rsid w:val="00704256"/>
    <w:rsid w:val="0070436D"/>
    <w:rsid w:val="00704397"/>
    <w:rsid w:val="007045D8"/>
    <w:rsid w:val="00704FDF"/>
    <w:rsid w:val="007051D2"/>
    <w:rsid w:val="0070535C"/>
    <w:rsid w:val="007053E1"/>
    <w:rsid w:val="007059CB"/>
    <w:rsid w:val="00705D2D"/>
    <w:rsid w:val="00705EC6"/>
    <w:rsid w:val="00706026"/>
    <w:rsid w:val="007067AD"/>
    <w:rsid w:val="007067B8"/>
    <w:rsid w:val="0070682F"/>
    <w:rsid w:val="00706866"/>
    <w:rsid w:val="007068E2"/>
    <w:rsid w:val="00706B40"/>
    <w:rsid w:val="0070761E"/>
    <w:rsid w:val="00707650"/>
    <w:rsid w:val="007078D7"/>
    <w:rsid w:val="00707BDA"/>
    <w:rsid w:val="00707C73"/>
    <w:rsid w:val="00710101"/>
    <w:rsid w:val="00710245"/>
    <w:rsid w:val="00710582"/>
    <w:rsid w:val="007105BD"/>
    <w:rsid w:val="007109A0"/>
    <w:rsid w:val="00710C2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1F6"/>
    <w:rsid w:val="007142A5"/>
    <w:rsid w:val="007144E4"/>
    <w:rsid w:val="007145EC"/>
    <w:rsid w:val="007147A1"/>
    <w:rsid w:val="00714A0C"/>
    <w:rsid w:val="00714AFE"/>
    <w:rsid w:val="00714BC2"/>
    <w:rsid w:val="00714BEE"/>
    <w:rsid w:val="00714CB1"/>
    <w:rsid w:val="00714D4F"/>
    <w:rsid w:val="0071525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85"/>
    <w:rsid w:val="007201FB"/>
    <w:rsid w:val="007203D0"/>
    <w:rsid w:val="0072084A"/>
    <w:rsid w:val="00720A38"/>
    <w:rsid w:val="00720A84"/>
    <w:rsid w:val="00720C74"/>
    <w:rsid w:val="0072109D"/>
    <w:rsid w:val="007210AD"/>
    <w:rsid w:val="00721176"/>
    <w:rsid w:val="007211B5"/>
    <w:rsid w:val="007212B5"/>
    <w:rsid w:val="0072150B"/>
    <w:rsid w:val="0072177C"/>
    <w:rsid w:val="0072182D"/>
    <w:rsid w:val="00721945"/>
    <w:rsid w:val="007219AD"/>
    <w:rsid w:val="00721C70"/>
    <w:rsid w:val="00721CCC"/>
    <w:rsid w:val="00721D0E"/>
    <w:rsid w:val="00721DA3"/>
    <w:rsid w:val="00721EB6"/>
    <w:rsid w:val="00721F1B"/>
    <w:rsid w:val="00721F1C"/>
    <w:rsid w:val="007220F6"/>
    <w:rsid w:val="00722258"/>
    <w:rsid w:val="0072290E"/>
    <w:rsid w:val="007229F8"/>
    <w:rsid w:val="00722DA0"/>
    <w:rsid w:val="0072307D"/>
    <w:rsid w:val="007233E8"/>
    <w:rsid w:val="0072361C"/>
    <w:rsid w:val="007236F7"/>
    <w:rsid w:val="0072395C"/>
    <w:rsid w:val="007239D7"/>
    <w:rsid w:val="00723AFE"/>
    <w:rsid w:val="00723B1A"/>
    <w:rsid w:val="007242D3"/>
    <w:rsid w:val="00724669"/>
    <w:rsid w:val="00724848"/>
    <w:rsid w:val="00724A36"/>
    <w:rsid w:val="00724B4D"/>
    <w:rsid w:val="007256B8"/>
    <w:rsid w:val="00725BB1"/>
    <w:rsid w:val="00725FB0"/>
    <w:rsid w:val="007265B3"/>
    <w:rsid w:val="007267F7"/>
    <w:rsid w:val="007269D6"/>
    <w:rsid w:val="00726BE6"/>
    <w:rsid w:val="00726BE9"/>
    <w:rsid w:val="00726CCB"/>
    <w:rsid w:val="0072723D"/>
    <w:rsid w:val="007272BA"/>
    <w:rsid w:val="007274E7"/>
    <w:rsid w:val="00727602"/>
    <w:rsid w:val="0072769D"/>
    <w:rsid w:val="00727AF9"/>
    <w:rsid w:val="00727B75"/>
    <w:rsid w:val="00727D62"/>
    <w:rsid w:val="00727E58"/>
    <w:rsid w:val="00727E6D"/>
    <w:rsid w:val="00730089"/>
    <w:rsid w:val="0073041E"/>
    <w:rsid w:val="00730587"/>
    <w:rsid w:val="007305D9"/>
    <w:rsid w:val="0073076B"/>
    <w:rsid w:val="007307C7"/>
    <w:rsid w:val="0073096F"/>
    <w:rsid w:val="00730A30"/>
    <w:rsid w:val="0073106E"/>
    <w:rsid w:val="007312A6"/>
    <w:rsid w:val="00731575"/>
    <w:rsid w:val="00731984"/>
    <w:rsid w:val="00731D9D"/>
    <w:rsid w:val="007322EC"/>
    <w:rsid w:val="007325A8"/>
    <w:rsid w:val="007329D1"/>
    <w:rsid w:val="00732AB9"/>
    <w:rsid w:val="00732BCD"/>
    <w:rsid w:val="00732E43"/>
    <w:rsid w:val="00732F84"/>
    <w:rsid w:val="00732FF4"/>
    <w:rsid w:val="007333D1"/>
    <w:rsid w:val="00733627"/>
    <w:rsid w:val="007336B1"/>
    <w:rsid w:val="007337EE"/>
    <w:rsid w:val="007338DF"/>
    <w:rsid w:val="007338E9"/>
    <w:rsid w:val="00733B44"/>
    <w:rsid w:val="00733B53"/>
    <w:rsid w:val="00733BA2"/>
    <w:rsid w:val="007341B1"/>
    <w:rsid w:val="00734264"/>
    <w:rsid w:val="007342D9"/>
    <w:rsid w:val="007343CA"/>
    <w:rsid w:val="0073455C"/>
    <w:rsid w:val="00734740"/>
    <w:rsid w:val="0073496D"/>
    <w:rsid w:val="007349A3"/>
    <w:rsid w:val="00734B2E"/>
    <w:rsid w:val="00734E40"/>
    <w:rsid w:val="00734E43"/>
    <w:rsid w:val="00734E92"/>
    <w:rsid w:val="007352D0"/>
    <w:rsid w:val="00735500"/>
    <w:rsid w:val="0073558B"/>
    <w:rsid w:val="00735773"/>
    <w:rsid w:val="00735A0E"/>
    <w:rsid w:val="00735D27"/>
    <w:rsid w:val="00735ED0"/>
    <w:rsid w:val="0073605F"/>
    <w:rsid w:val="00736136"/>
    <w:rsid w:val="00736678"/>
    <w:rsid w:val="00736837"/>
    <w:rsid w:val="00736885"/>
    <w:rsid w:val="00736C71"/>
    <w:rsid w:val="00736D15"/>
    <w:rsid w:val="007370DC"/>
    <w:rsid w:val="00737140"/>
    <w:rsid w:val="007377AA"/>
    <w:rsid w:val="007377EB"/>
    <w:rsid w:val="00737F00"/>
    <w:rsid w:val="00740191"/>
    <w:rsid w:val="007402C1"/>
    <w:rsid w:val="00740963"/>
    <w:rsid w:val="007409D0"/>
    <w:rsid w:val="00740D64"/>
    <w:rsid w:val="00740D72"/>
    <w:rsid w:val="00740E1F"/>
    <w:rsid w:val="00740E46"/>
    <w:rsid w:val="00740E8A"/>
    <w:rsid w:val="0074176E"/>
    <w:rsid w:val="00741A7E"/>
    <w:rsid w:val="00741F5E"/>
    <w:rsid w:val="00741F81"/>
    <w:rsid w:val="00742427"/>
    <w:rsid w:val="007426BD"/>
    <w:rsid w:val="00742707"/>
    <w:rsid w:val="007427ED"/>
    <w:rsid w:val="00742BD0"/>
    <w:rsid w:val="00743099"/>
    <w:rsid w:val="00743429"/>
    <w:rsid w:val="007436BB"/>
    <w:rsid w:val="007437C0"/>
    <w:rsid w:val="007437D6"/>
    <w:rsid w:val="00743B91"/>
    <w:rsid w:val="00743F76"/>
    <w:rsid w:val="0074462C"/>
    <w:rsid w:val="00744670"/>
    <w:rsid w:val="00744890"/>
    <w:rsid w:val="00744DD4"/>
    <w:rsid w:val="007450A5"/>
    <w:rsid w:val="00745104"/>
    <w:rsid w:val="00745B7F"/>
    <w:rsid w:val="00745EA7"/>
    <w:rsid w:val="007463C1"/>
    <w:rsid w:val="00746460"/>
    <w:rsid w:val="007464DD"/>
    <w:rsid w:val="0074665B"/>
    <w:rsid w:val="007466AB"/>
    <w:rsid w:val="00746800"/>
    <w:rsid w:val="00746BDB"/>
    <w:rsid w:val="00746C00"/>
    <w:rsid w:val="0074737C"/>
    <w:rsid w:val="007473F6"/>
    <w:rsid w:val="007475D1"/>
    <w:rsid w:val="007477AF"/>
    <w:rsid w:val="007478E4"/>
    <w:rsid w:val="00747B21"/>
    <w:rsid w:val="00747B29"/>
    <w:rsid w:val="00747B52"/>
    <w:rsid w:val="00747D10"/>
    <w:rsid w:val="00747EB9"/>
    <w:rsid w:val="00747F04"/>
    <w:rsid w:val="00750106"/>
    <w:rsid w:val="007502D2"/>
    <w:rsid w:val="00750489"/>
    <w:rsid w:val="00750586"/>
    <w:rsid w:val="0075095E"/>
    <w:rsid w:val="0075102A"/>
    <w:rsid w:val="00751125"/>
    <w:rsid w:val="0075139C"/>
    <w:rsid w:val="007516B2"/>
    <w:rsid w:val="007517E0"/>
    <w:rsid w:val="00751C69"/>
    <w:rsid w:val="0075206A"/>
    <w:rsid w:val="0075210A"/>
    <w:rsid w:val="00752452"/>
    <w:rsid w:val="00752687"/>
    <w:rsid w:val="00752891"/>
    <w:rsid w:val="00752D27"/>
    <w:rsid w:val="00752F17"/>
    <w:rsid w:val="007531D0"/>
    <w:rsid w:val="00753425"/>
    <w:rsid w:val="007536CD"/>
    <w:rsid w:val="00753A27"/>
    <w:rsid w:val="0075406F"/>
    <w:rsid w:val="007541A8"/>
    <w:rsid w:val="007542AF"/>
    <w:rsid w:val="007543F4"/>
    <w:rsid w:val="00754B54"/>
    <w:rsid w:val="00754D14"/>
    <w:rsid w:val="00755136"/>
    <w:rsid w:val="00755191"/>
    <w:rsid w:val="00755316"/>
    <w:rsid w:val="00755373"/>
    <w:rsid w:val="007554A6"/>
    <w:rsid w:val="0075581E"/>
    <w:rsid w:val="0075586E"/>
    <w:rsid w:val="007559BF"/>
    <w:rsid w:val="00755CE2"/>
    <w:rsid w:val="00755F85"/>
    <w:rsid w:val="007560AE"/>
    <w:rsid w:val="007560CE"/>
    <w:rsid w:val="00756C35"/>
    <w:rsid w:val="00756E99"/>
    <w:rsid w:val="00756EF8"/>
    <w:rsid w:val="00756F31"/>
    <w:rsid w:val="0075712C"/>
    <w:rsid w:val="00757301"/>
    <w:rsid w:val="00757635"/>
    <w:rsid w:val="0075785A"/>
    <w:rsid w:val="007578C6"/>
    <w:rsid w:val="00757A34"/>
    <w:rsid w:val="00760261"/>
    <w:rsid w:val="007607AF"/>
    <w:rsid w:val="00760A38"/>
    <w:rsid w:val="00760B27"/>
    <w:rsid w:val="007613F3"/>
    <w:rsid w:val="00761875"/>
    <w:rsid w:val="007618AC"/>
    <w:rsid w:val="00761A28"/>
    <w:rsid w:val="00761DCA"/>
    <w:rsid w:val="0076206A"/>
    <w:rsid w:val="007620C1"/>
    <w:rsid w:val="00762137"/>
    <w:rsid w:val="007621D9"/>
    <w:rsid w:val="007622C4"/>
    <w:rsid w:val="0076231C"/>
    <w:rsid w:val="007623CD"/>
    <w:rsid w:val="0076246E"/>
    <w:rsid w:val="00762739"/>
    <w:rsid w:val="007628AB"/>
    <w:rsid w:val="00762A5D"/>
    <w:rsid w:val="00762A6C"/>
    <w:rsid w:val="00762D65"/>
    <w:rsid w:val="00762E34"/>
    <w:rsid w:val="00762F34"/>
    <w:rsid w:val="007632EA"/>
    <w:rsid w:val="00763808"/>
    <w:rsid w:val="00763821"/>
    <w:rsid w:val="00763A32"/>
    <w:rsid w:val="00763E56"/>
    <w:rsid w:val="00764063"/>
    <w:rsid w:val="007642B4"/>
    <w:rsid w:val="007643E2"/>
    <w:rsid w:val="007648E0"/>
    <w:rsid w:val="00764B77"/>
    <w:rsid w:val="00764D60"/>
    <w:rsid w:val="00764DFF"/>
    <w:rsid w:val="0076513F"/>
    <w:rsid w:val="007651DD"/>
    <w:rsid w:val="0076529F"/>
    <w:rsid w:val="007656D4"/>
    <w:rsid w:val="007659B8"/>
    <w:rsid w:val="00765A49"/>
    <w:rsid w:val="00765AE0"/>
    <w:rsid w:val="00765BCB"/>
    <w:rsid w:val="00765E15"/>
    <w:rsid w:val="007661BF"/>
    <w:rsid w:val="0076629B"/>
    <w:rsid w:val="00766747"/>
    <w:rsid w:val="00766913"/>
    <w:rsid w:val="007671DD"/>
    <w:rsid w:val="00767438"/>
    <w:rsid w:val="00767E88"/>
    <w:rsid w:val="007701D7"/>
    <w:rsid w:val="007703B9"/>
    <w:rsid w:val="0077050C"/>
    <w:rsid w:val="0077054C"/>
    <w:rsid w:val="007705A5"/>
    <w:rsid w:val="00770677"/>
    <w:rsid w:val="007708A8"/>
    <w:rsid w:val="00770906"/>
    <w:rsid w:val="00770956"/>
    <w:rsid w:val="00770A98"/>
    <w:rsid w:val="00770B0B"/>
    <w:rsid w:val="00770BAA"/>
    <w:rsid w:val="00770D14"/>
    <w:rsid w:val="00770FCF"/>
    <w:rsid w:val="007713E2"/>
    <w:rsid w:val="007715F0"/>
    <w:rsid w:val="007718A9"/>
    <w:rsid w:val="0077198B"/>
    <w:rsid w:val="00771C4D"/>
    <w:rsid w:val="00771CB6"/>
    <w:rsid w:val="00771F6E"/>
    <w:rsid w:val="00772076"/>
    <w:rsid w:val="00772662"/>
    <w:rsid w:val="00772C0A"/>
    <w:rsid w:val="00772C36"/>
    <w:rsid w:val="00772E4E"/>
    <w:rsid w:val="00772F03"/>
    <w:rsid w:val="00773202"/>
    <w:rsid w:val="0077321E"/>
    <w:rsid w:val="00773309"/>
    <w:rsid w:val="00773851"/>
    <w:rsid w:val="00773ACE"/>
    <w:rsid w:val="00773B37"/>
    <w:rsid w:val="00773DC3"/>
    <w:rsid w:val="007741A7"/>
    <w:rsid w:val="00774962"/>
    <w:rsid w:val="00774DF4"/>
    <w:rsid w:val="0077514C"/>
    <w:rsid w:val="007751C8"/>
    <w:rsid w:val="007756A1"/>
    <w:rsid w:val="007758C8"/>
    <w:rsid w:val="00775959"/>
    <w:rsid w:val="00775D8A"/>
    <w:rsid w:val="00776526"/>
    <w:rsid w:val="0077673E"/>
    <w:rsid w:val="00776AAC"/>
    <w:rsid w:val="00776CA5"/>
    <w:rsid w:val="00776EA9"/>
    <w:rsid w:val="00777126"/>
    <w:rsid w:val="007771BC"/>
    <w:rsid w:val="007771F8"/>
    <w:rsid w:val="007774B5"/>
    <w:rsid w:val="0077774A"/>
    <w:rsid w:val="0077790C"/>
    <w:rsid w:val="00777D5A"/>
    <w:rsid w:val="00777F52"/>
    <w:rsid w:val="007803F6"/>
    <w:rsid w:val="00780644"/>
    <w:rsid w:val="0078091B"/>
    <w:rsid w:val="00780BA3"/>
    <w:rsid w:val="00780E0B"/>
    <w:rsid w:val="00780E6F"/>
    <w:rsid w:val="00780FC5"/>
    <w:rsid w:val="0078152D"/>
    <w:rsid w:val="00781672"/>
    <w:rsid w:val="0078173A"/>
    <w:rsid w:val="00781797"/>
    <w:rsid w:val="00781AC4"/>
    <w:rsid w:val="00781B8D"/>
    <w:rsid w:val="007820D9"/>
    <w:rsid w:val="007821D9"/>
    <w:rsid w:val="00782281"/>
    <w:rsid w:val="007825E0"/>
    <w:rsid w:val="007828E8"/>
    <w:rsid w:val="00782A5E"/>
    <w:rsid w:val="00782C44"/>
    <w:rsid w:val="00782C80"/>
    <w:rsid w:val="00783087"/>
    <w:rsid w:val="0078386F"/>
    <w:rsid w:val="007839A8"/>
    <w:rsid w:val="00783B93"/>
    <w:rsid w:val="00783F35"/>
    <w:rsid w:val="00784048"/>
    <w:rsid w:val="0078421F"/>
    <w:rsid w:val="007846CB"/>
    <w:rsid w:val="00784BB6"/>
    <w:rsid w:val="00784C00"/>
    <w:rsid w:val="00784CD4"/>
    <w:rsid w:val="00784EAF"/>
    <w:rsid w:val="0078516D"/>
    <w:rsid w:val="007851FE"/>
    <w:rsid w:val="007857A0"/>
    <w:rsid w:val="007859D8"/>
    <w:rsid w:val="00785F7E"/>
    <w:rsid w:val="00786271"/>
    <w:rsid w:val="00786BE6"/>
    <w:rsid w:val="00786E84"/>
    <w:rsid w:val="00786F96"/>
    <w:rsid w:val="00787208"/>
    <w:rsid w:val="007875BE"/>
    <w:rsid w:val="0078764E"/>
    <w:rsid w:val="007876D4"/>
    <w:rsid w:val="00787A17"/>
    <w:rsid w:val="00787A32"/>
    <w:rsid w:val="00790158"/>
    <w:rsid w:val="00790243"/>
    <w:rsid w:val="00790430"/>
    <w:rsid w:val="00790A9D"/>
    <w:rsid w:val="00790BC5"/>
    <w:rsid w:val="00790D78"/>
    <w:rsid w:val="00790FDA"/>
    <w:rsid w:val="007912C8"/>
    <w:rsid w:val="0079135E"/>
    <w:rsid w:val="00791811"/>
    <w:rsid w:val="00791B8D"/>
    <w:rsid w:val="007923D0"/>
    <w:rsid w:val="007926B0"/>
    <w:rsid w:val="007929AC"/>
    <w:rsid w:val="0079307D"/>
    <w:rsid w:val="007933FE"/>
    <w:rsid w:val="00793722"/>
    <w:rsid w:val="00793907"/>
    <w:rsid w:val="00793926"/>
    <w:rsid w:val="007939F1"/>
    <w:rsid w:val="00793D4B"/>
    <w:rsid w:val="00793E5B"/>
    <w:rsid w:val="007941FC"/>
    <w:rsid w:val="00794238"/>
    <w:rsid w:val="0079429C"/>
    <w:rsid w:val="00794A0B"/>
    <w:rsid w:val="00794D46"/>
    <w:rsid w:val="00794DE1"/>
    <w:rsid w:val="00794E85"/>
    <w:rsid w:val="00794F92"/>
    <w:rsid w:val="00794FE9"/>
    <w:rsid w:val="00795574"/>
    <w:rsid w:val="00795857"/>
    <w:rsid w:val="007961D2"/>
    <w:rsid w:val="007962A0"/>
    <w:rsid w:val="007964C8"/>
    <w:rsid w:val="00796547"/>
    <w:rsid w:val="00796566"/>
    <w:rsid w:val="007966A3"/>
    <w:rsid w:val="00796812"/>
    <w:rsid w:val="007969E2"/>
    <w:rsid w:val="00796A51"/>
    <w:rsid w:val="00796ACD"/>
    <w:rsid w:val="007970FE"/>
    <w:rsid w:val="00797295"/>
    <w:rsid w:val="0079747A"/>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DFE"/>
    <w:rsid w:val="007A1E63"/>
    <w:rsid w:val="007A2267"/>
    <w:rsid w:val="007A25EC"/>
    <w:rsid w:val="007A27EB"/>
    <w:rsid w:val="007A28A2"/>
    <w:rsid w:val="007A2B36"/>
    <w:rsid w:val="007A2BFE"/>
    <w:rsid w:val="007A2CBB"/>
    <w:rsid w:val="007A2CF6"/>
    <w:rsid w:val="007A2E1F"/>
    <w:rsid w:val="007A3CA7"/>
    <w:rsid w:val="007A3CFB"/>
    <w:rsid w:val="007A42BE"/>
    <w:rsid w:val="007A440C"/>
    <w:rsid w:val="007A4712"/>
    <w:rsid w:val="007A48EA"/>
    <w:rsid w:val="007A4D9B"/>
    <w:rsid w:val="007A4F06"/>
    <w:rsid w:val="007A5638"/>
    <w:rsid w:val="007A56A4"/>
    <w:rsid w:val="007A58B1"/>
    <w:rsid w:val="007A6109"/>
    <w:rsid w:val="007A64C2"/>
    <w:rsid w:val="007A6569"/>
    <w:rsid w:val="007A65AF"/>
    <w:rsid w:val="007A673C"/>
    <w:rsid w:val="007A6CC2"/>
    <w:rsid w:val="007A6E48"/>
    <w:rsid w:val="007A6E69"/>
    <w:rsid w:val="007A7055"/>
    <w:rsid w:val="007A7166"/>
    <w:rsid w:val="007A71A0"/>
    <w:rsid w:val="007A72E3"/>
    <w:rsid w:val="007A752C"/>
    <w:rsid w:val="007A7940"/>
    <w:rsid w:val="007A7A49"/>
    <w:rsid w:val="007A7C0B"/>
    <w:rsid w:val="007A7D02"/>
    <w:rsid w:val="007B06B8"/>
    <w:rsid w:val="007B07A1"/>
    <w:rsid w:val="007B08B5"/>
    <w:rsid w:val="007B0936"/>
    <w:rsid w:val="007B09DB"/>
    <w:rsid w:val="007B0B85"/>
    <w:rsid w:val="007B1066"/>
    <w:rsid w:val="007B10B9"/>
    <w:rsid w:val="007B1203"/>
    <w:rsid w:val="007B12F0"/>
    <w:rsid w:val="007B1750"/>
    <w:rsid w:val="007B17A5"/>
    <w:rsid w:val="007B1828"/>
    <w:rsid w:val="007B18E6"/>
    <w:rsid w:val="007B1921"/>
    <w:rsid w:val="007B19DB"/>
    <w:rsid w:val="007B1A39"/>
    <w:rsid w:val="007B1D80"/>
    <w:rsid w:val="007B2066"/>
    <w:rsid w:val="007B220D"/>
    <w:rsid w:val="007B2427"/>
    <w:rsid w:val="007B2B55"/>
    <w:rsid w:val="007B2F17"/>
    <w:rsid w:val="007B3151"/>
    <w:rsid w:val="007B33DE"/>
    <w:rsid w:val="007B34A1"/>
    <w:rsid w:val="007B3878"/>
    <w:rsid w:val="007B3B5A"/>
    <w:rsid w:val="007B3C4E"/>
    <w:rsid w:val="007B3CC2"/>
    <w:rsid w:val="007B3FC7"/>
    <w:rsid w:val="007B45E9"/>
    <w:rsid w:val="007B4BA1"/>
    <w:rsid w:val="007B4D37"/>
    <w:rsid w:val="007B513E"/>
    <w:rsid w:val="007B527E"/>
    <w:rsid w:val="007B57D3"/>
    <w:rsid w:val="007B5AF5"/>
    <w:rsid w:val="007B5C1A"/>
    <w:rsid w:val="007B5E20"/>
    <w:rsid w:val="007B5FA2"/>
    <w:rsid w:val="007B62A3"/>
    <w:rsid w:val="007B6308"/>
    <w:rsid w:val="007B64A6"/>
    <w:rsid w:val="007B662B"/>
    <w:rsid w:val="007B6886"/>
    <w:rsid w:val="007B6B79"/>
    <w:rsid w:val="007B6F41"/>
    <w:rsid w:val="007B6FA4"/>
    <w:rsid w:val="007B7616"/>
    <w:rsid w:val="007B795C"/>
    <w:rsid w:val="007B7C44"/>
    <w:rsid w:val="007B7E77"/>
    <w:rsid w:val="007C009D"/>
    <w:rsid w:val="007C022E"/>
    <w:rsid w:val="007C04AC"/>
    <w:rsid w:val="007C05FB"/>
    <w:rsid w:val="007C07C2"/>
    <w:rsid w:val="007C09B7"/>
    <w:rsid w:val="007C0D3D"/>
    <w:rsid w:val="007C0EAB"/>
    <w:rsid w:val="007C157F"/>
    <w:rsid w:val="007C15BB"/>
    <w:rsid w:val="007C1788"/>
    <w:rsid w:val="007C1A9A"/>
    <w:rsid w:val="007C1E18"/>
    <w:rsid w:val="007C1E50"/>
    <w:rsid w:val="007C2753"/>
    <w:rsid w:val="007C2845"/>
    <w:rsid w:val="007C2E66"/>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58E"/>
    <w:rsid w:val="007C5640"/>
    <w:rsid w:val="007C5947"/>
    <w:rsid w:val="007C5DE5"/>
    <w:rsid w:val="007C5FA3"/>
    <w:rsid w:val="007C6324"/>
    <w:rsid w:val="007C6B34"/>
    <w:rsid w:val="007C6E79"/>
    <w:rsid w:val="007C6F5B"/>
    <w:rsid w:val="007C70A4"/>
    <w:rsid w:val="007C724C"/>
    <w:rsid w:val="007C7337"/>
    <w:rsid w:val="007C741D"/>
    <w:rsid w:val="007C741E"/>
    <w:rsid w:val="007C7532"/>
    <w:rsid w:val="007C76C2"/>
    <w:rsid w:val="007C76CE"/>
    <w:rsid w:val="007C7806"/>
    <w:rsid w:val="007C79B3"/>
    <w:rsid w:val="007C7B06"/>
    <w:rsid w:val="007C7B27"/>
    <w:rsid w:val="007C7B5A"/>
    <w:rsid w:val="007C7C88"/>
    <w:rsid w:val="007C7D81"/>
    <w:rsid w:val="007C7DA0"/>
    <w:rsid w:val="007D0015"/>
    <w:rsid w:val="007D051D"/>
    <w:rsid w:val="007D072A"/>
    <w:rsid w:val="007D0982"/>
    <w:rsid w:val="007D0AD7"/>
    <w:rsid w:val="007D0D0A"/>
    <w:rsid w:val="007D116B"/>
    <w:rsid w:val="007D131A"/>
    <w:rsid w:val="007D15DD"/>
    <w:rsid w:val="007D194E"/>
    <w:rsid w:val="007D1A8B"/>
    <w:rsid w:val="007D1F70"/>
    <w:rsid w:val="007D20EF"/>
    <w:rsid w:val="007D21CB"/>
    <w:rsid w:val="007D274D"/>
    <w:rsid w:val="007D2B87"/>
    <w:rsid w:val="007D2D9D"/>
    <w:rsid w:val="007D2F84"/>
    <w:rsid w:val="007D33B1"/>
    <w:rsid w:val="007D33F5"/>
    <w:rsid w:val="007D356D"/>
    <w:rsid w:val="007D360C"/>
    <w:rsid w:val="007D42B5"/>
    <w:rsid w:val="007D47BE"/>
    <w:rsid w:val="007D487E"/>
    <w:rsid w:val="007D4DCF"/>
    <w:rsid w:val="007D5168"/>
    <w:rsid w:val="007D53EE"/>
    <w:rsid w:val="007D5488"/>
    <w:rsid w:val="007D584E"/>
    <w:rsid w:val="007D58E6"/>
    <w:rsid w:val="007D5B86"/>
    <w:rsid w:val="007D6297"/>
    <w:rsid w:val="007D63F1"/>
    <w:rsid w:val="007D646A"/>
    <w:rsid w:val="007D6496"/>
    <w:rsid w:val="007D6780"/>
    <w:rsid w:val="007D6A05"/>
    <w:rsid w:val="007D70AE"/>
    <w:rsid w:val="007D7404"/>
    <w:rsid w:val="007D77C4"/>
    <w:rsid w:val="007D7868"/>
    <w:rsid w:val="007D7F7D"/>
    <w:rsid w:val="007E0035"/>
    <w:rsid w:val="007E070C"/>
    <w:rsid w:val="007E08E1"/>
    <w:rsid w:val="007E096C"/>
    <w:rsid w:val="007E0C34"/>
    <w:rsid w:val="007E0F2E"/>
    <w:rsid w:val="007E0F72"/>
    <w:rsid w:val="007E1171"/>
    <w:rsid w:val="007E120C"/>
    <w:rsid w:val="007E16BD"/>
    <w:rsid w:val="007E197C"/>
    <w:rsid w:val="007E1C60"/>
    <w:rsid w:val="007E1CE4"/>
    <w:rsid w:val="007E1D37"/>
    <w:rsid w:val="007E251C"/>
    <w:rsid w:val="007E2862"/>
    <w:rsid w:val="007E29B4"/>
    <w:rsid w:val="007E2B80"/>
    <w:rsid w:val="007E2C12"/>
    <w:rsid w:val="007E2C8C"/>
    <w:rsid w:val="007E3192"/>
    <w:rsid w:val="007E3404"/>
    <w:rsid w:val="007E3462"/>
    <w:rsid w:val="007E3559"/>
    <w:rsid w:val="007E364E"/>
    <w:rsid w:val="007E3898"/>
    <w:rsid w:val="007E3AF0"/>
    <w:rsid w:val="007E3E04"/>
    <w:rsid w:val="007E3F6E"/>
    <w:rsid w:val="007E4115"/>
    <w:rsid w:val="007E42B0"/>
    <w:rsid w:val="007E45FF"/>
    <w:rsid w:val="007E4808"/>
    <w:rsid w:val="007E4A84"/>
    <w:rsid w:val="007E4A91"/>
    <w:rsid w:val="007E4C07"/>
    <w:rsid w:val="007E4D45"/>
    <w:rsid w:val="007E4DA8"/>
    <w:rsid w:val="007E4DAA"/>
    <w:rsid w:val="007E4ECA"/>
    <w:rsid w:val="007E507A"/>
    <w:rsid w:val="007E512C"/>
    <w:rsid w:val="007E537B"/>
    <w:rsid w:val="007E5415"/>
    <w:rsid w:val="007E549B"/>
    <w:rsid w:val="007E55A2"/>
    <w:rsid w:val="007E5643"/>
    <w:rsid w:val="007E5A47"/>
    <w:rsid w:val="007E5E78"/>
    <w:rsid w:val="007E6544"/>
    <w:rsid w:val="007E65A9"/>
    <w:rsid w:val="007E6A83"/>
    <w:rsid w:val="007E6CF9"/>
    <w:rsid w:val="007E6D2F"/>
    <w:rsid w:val="007E6FBC"/>
    <w:rsid w:val="007E7088"/>
    <w:rsid w:val="007E70A6"/>
    <w:rsid w:val="007E722C"/>
    <w:rsid w:val="007E7C81"/>
    <w:rsid w:val="007E7E53"/>
    <w:rsid w:val="007F0635"/>
    <w:rsid w:val="007F076C"/>
    <w:rsid w:val="007F0AB0"/>
    <w:rsid w:val="007F1640"/>
    <w:rsid w:val="007F16AC"/>
    <w:rsid w:val="007F1A02"/>
    <w:rsid w:val="007F1B9F"/>
    <w:rsid w:val="007F211F"/>
    <w:rsid w:val="007F233A"/>
    <w:rsid w:val="007F248A"/>
    <w:rsid w:val="007F25B7"/>
    <w:rsid w:val="007F2680"/>
    <w:rsid w:val="007F28B4"/>
    <w:rsid w:val="007F2921"/>
    <w:rsid w:val="007F2B93"/>
    <w:rsid w:val="007F2E8C"/>
    <w:rsid w:val="007F30FA"/>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AEF"/>
    <w:rsid w:val="007F6033"/>
    <w:rsid w:val="007F6192"/>
    <w:rsid w:val="007F61B6"/>
    <w:rsid w:val="007F6369"/>
    <w:rsid w:val="007F6A87"/>
    <w:rsid w:val="007F6BBC"/>
    <w:rsid w:val="007F7408"/>
    <w:rsid w:val="007F79E0"/>
    <w:rsid w:val="0080033B"/>
    <w:rsid w:val="00800452"/>
    <w:rsid w:val="00800773"/>
    <w:rsid w:val="0080084C"/>
    <w:rsid w:val="00800910"/>
    <w:rsid w:val="008010AE"/>
    <w:rsid w:val="0080119C"/>
    <w:rsid w:val="00801678"/>
    <w:rsid w:val="008018EB"/>
    <w:rsid w:val="0080194D"/>
    <w:rsid w:val="00801A00"/>
    <w:rsid w:val="00801B3A"/>
    <w:rsid w:val="00801EDF"/>
    <w:rsid w:val="00801F10"/>
    <w:rsid w:val="00801F7D"/>
    <w:rsid w:val="00801FCC"/>
    <w:rsid w:val="008020ED"/>
    <w:rsid w:val="008023FC"/>
    <w:rsid w:val="00802ADE"/>
    <w:rsid w:val="00802AE3"/>
    <w:rsid w:val="00802C23"/>
    <w:rsid w:val="00802CAB"/>
    <w:rsid w:val="00802D28"/>
    <w:rsid w:val="00803373"/>
    <w:rsid w:val="008033AF"/>
    <w:rsid w:val="00803493"/>
    <w:rsid w:val="00803632"/>
    <w:rsid w:val="0080372B"/>
    <w:rsid w:val="00803926"/>
    <w:rsid w:val="00803C3E"/>
    <w:rsid w:val="00803F11"/>
    <w:rsid w:val="00804021"/>
    <w:rsid w:val="008040DE"/>
    <w:rsid w:val="008042CD"/>
    <w:rsid w:val="0080447A"/>
    <w:rsid w:val="008045A4"/>
    <w:rsid w:val="00804822"/>
    <w:rsid w:val="00804913"/>
    <w:rsid w:val="00804A8A"/>
    <w:rsid w:val="00804BD5"/>
    <w:rsid w:val="00804E89"/>
    <w:rsid w:val="00805908"/>
    <w:rsid w:val="00805D84"/>
    <w:rsid w:val="00805EA3"/>
    <w:rsid w:val="00806105"/>
    <w:rsid w:val="00806272"/>
    <w:rsid w:val="0080635A"/>
    <w:rsid w:val="008063D5"/>
    <w:rsid w:val="0080650B"/>
    <w:rsid w:val="008066F5"/>
    <w:rsid w:val="008068C4"/>
    <w:rsid w:val="00806ACB"/>
    <w:rsid w:val="00806BB9"/>
    <w:rsid w:val="00806FBA"/>
    <w:rsid w:val="008071CF"/>
    <w:rsid w:val="0080730B"/>
    <w:rsid w:val="008075B6"/>
    <w:rsid w:val="00807783"/>
    <w:rsid w:val="00807B89"/>
    <w:rsid w:val="00807B93"/>
    <w:rsid w:val="00810142"/>
    <w:rsid w:val="008101A3"/>
    <w:rsid w:val="008101A4"/>
    <w:rsid w:val="00810452"/>
    <w:rsid w:val="0081050F"/>
    <w:rsid w:val="0081056D"/>
    <w:rsid w:val="00810596"/>
    <w:rsid w:val="00810B85"/>
    <w:rsid w:val="00810B95"/>
    <w:rsid w:val="00810E05"/>
    <w:rsid w:val="00811453"/>
    <w:rsid w:val="0081146C"/>
    <w:rsid w:val="008115A2"/>
    <w:rsid w:val="0081161C"/>
    <w:rsid w:val="00811E6B"/>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604"/>
    <w:rsid w:val="00814630"/>
    <w:rsid w:val="0081470E"/>
    <w:rsid w:val="008147A2"/>
    <w:rsid w:val="00814F06"/>
    <w:rsid w:val="008152EB"/>
    <w:rsid w:val="008157E9"/>
    <w:rsid w:val="008158B9"/>
    <w:rsid w:val="00815C58"/>
    <w:rsid w:val="00815C92"/>
    <w:rsid w:val="00815DD8"/>
    <w:rsid w:val="0081609B"/>
    <w:rsid w:val="008165C7"/>
    <w:rsid w:val="008168A5"/>
    <w:rsid w:val="0081697D"/>
    <w:rsid w:val="00816A7A"/>
    <w:rsid w:val="00816B61"/>
    <w:rsid w:val="00817159"/>
    <w:rsid w:val="00817390"/>
    <w:rsid w:val="008173A1"/>
    <w:rsid w:val="008173A9"/>
    <w:rsid w:val="008174F9"/>
    <w:rsid w:val="008175FE"/>
    <w:rsid w:val="00817A0B"/>
    <w:rsid w:val="00817BAE"/>
    <w:rsid w:val="00817C3D"/>
    <w:rsid w:val="00817C3F"/>
    <w:rsid w:val="00817CC3"/>
    <w:rsid w:val="008202B3"/>
    <w:rsid w:val="008209F2"/>
    <w:rsid w:val="00820A84"/>
    <w:rsid w:val="00820B25"/>
    <w:rsid w:val="008210BB"/>
    <w:rsid w:val="00821808"/>
    <w:rsid w:val="00821A9A"/>
    <w:rsid w:val="00822042"/>
    <w:rsid w:val="008224ED"/>
    <w:rsid w:val="00822BA0"/>
    <w:rsid w:val="00822C6A"/>
    <w:rsid w:val="00822DAE"/>
    <w:rsid w:val="00822E05"/>
    <w:rsid w:val="00822F5D"/>
    <w:rsid w:val="00823090"/>
    <w:rsid w:val="00823364"/>
    <w:rsid w:val="00823E31"/>
    <w:rsid w:val="00823E60"/>
    <w:rsid w:val="0082405B"/>
    <w:rsid w:val="0082440B"/>
    <w:rsid w:val="00824592"/>
    <w:rsid w:val="00824596"/>
    <w:rsid w:val="00824AFD"/>
    <w:rsid w:val="00824B31"/>
    <w:rsid w:val="00824BEB"/>
    <w:rsid w:val="00824DCB"/>
    <w:rsid w:val="00824F2E"/>
    <w:rsid w:val="00824FEC"/>
    <w:rsid w:val="00825310"/>
    <w:rsid w:val="00825564"/>
    <w:rsid w:val="0082596A"/>
    <w:rsid w:val="0082603B"/>
    <w:rsid w:val="008260F8"/>
    <w:rsid w:val="00826427"/>
    <w:rsid w:val="008266BE"/>
    <w:rsid w:val="0082679B"/>
    <w:rsid w:val="00826E75"/>
    <w:rsid w:val="00826EF9"/>
    <w:rsid w:val="00826FC0"/>
    <w:rsid w:val="008271F5"/>
    <w:rsid w:val="0082741E"/>
    <w:rsid w:val="00827552"/>
    <w:rsid w:val="008275E9"/>
    <w:rsid w:val="008278FC"/>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6DD"/>
    <w:rsid w:val="008327FF"/>
    <w:rsid w:val="008329F4"/>
    <w:rsid w:val="00832C6A"/>
    <w:rsid w:val="00832DBF"/>
    <w:rsid w:val="0083338A"/>
    <w:rsid w:val="00833395"/>
    <w:rsid w:val="00833401"/>
    <w:rsid w:val="008334F5"/>
    <w:rsid w:val="008335C6"/>
    <w:rsid w:val="008338EE"/>
    <w:rsid w:val="00833979"/>
    <w:rsid w:val="00833B67"/>
    <w:rsid w:val="00834136"/>
    <w:rsid w:val="00834849"/>
    <w:rsid w:val="00834937"/>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538"/>
    <w:rsid w:val="00837AA8"/>
    <w:rsid w:val="00837D3D"/>
    <w:rsid w:val="0084006A"/>
    <w:rsid w:val="008400C1"/>
    <w:rsid w:val="00840502"/>
    <w:rsid w:val="00840AD0"/>
    <w:rsid w:val="00840E0A"/>
    <w:rsid w:val="008410E6"/>
    <w:rsid w:val="00841180"/>
    <w:rsid w:val="00841185"/>
    <w:rsid w:val="008414EB"/>
    <w:rsid w:val="008415DD"/>
    <w:rsid w:val="008417A3"/>
    <w:rsid w:val="00841952"/>
    <w:rsid w:val="00841B4F"/>
    <w:rsid w:val="00841DA2"/>
    <w:rsid w:val="00841DAC"/>
    <w:rsid w:val="00841F6E"/>
    <w:rsid w:val="008421AE"/>
    <w:rsid w:val="008423AB"/>
    <w:rsid w:val="00842504"/>
    <w:rsid w:val="008432A9"/>
    <w:rsid w:val="00843411"/>
    <w:rsid w:val="008434B2"/>
    <w:rsid w:val="0084360B"/>
    <w:rsid w:val="00843638"/>
    <w:rsid w:val="00843B57"/>
    <w:rsid w:val="00843DF5"/>
    <w:rsid w:val="00843E33"/>
    <w:rsid w:val="00844223"/>
    <w:rsid w:val="008444AF"/>
    <w:rsid w:val="00844751"/>
    <w:rsid w:val="0084476A"/>
    <w:rsid w:val="008447A6"/>
    <w:rsid w:val="008447DB"/>
    <w:rsid w:val="00844886"/>
    <w:rsid w:val="00844C4E"/>
    <w:rsid w:val="00844E0E"/>
    <w:rsid w:val="00844EDC"/>
    <w:rsid w:val="00845141"/>
    <w:rsid w:val="008452AE"/>
    <w:rsid w:val="00845630"/>
    <w:rsid w:val="008457F1"/>
    <w:rsid w:val="00845919"/>
    <w:rsid w:val="00845BE8"/>
    <w:rsid w:val="00845C21"/>
    <w:rsid w:val="008461CE"/>
    <w:rsid w:val="008461D3"/>
    <w:rsid w:val="008466B4"/>
    <w:rsid w:val="0084675B"/>
    <w:rsid w:val="008468B8"/>
    <w:rsid w:val="008469F8"/>
    <w:rsid w:val="00846FF1"/>
    <w:rsid w:val="0084755B"/>
    <w:rsid w:val="008476F0"/>
    <w:rsid w:val="00847960"/>
    <w:rsid w:val="00847BA8"/>
    <w:rsid w:val="00847BEE"/>
    <w:rsid w:val="00847CE0"/>
    <w:rsid w:val="00847E3F"/>
    <w:rsid w:val="00850048"/>
    <w:rsid w:val="00850115"/>
    <w:rsid w:val="008501EA"/>
    <w:rsid w:val="008502F0"/>
    <w:rsid w:val="00850780"/>
    <w:rsid w:val="00850D91"/>
    <w:rsid w:val="008510B9"/>
    <w:rsid w:val="008511F5"/>
    <w:rsid w:val="008513B7"/>
    <w:rsid w:val="008514A3"/>
    <w:rsid w:val="00851C3A"/>
    <w:rsid w:val="00851E59"/>
    <w:rsid w:val="008521C9"/>
    <w:rsid w:val="00852AD4"/>
    <w:rsid w:val="00852ECE"/>
    <w:rsid w:val="00853019"/>
    <w:rsid w:val="0085309E"/>
    <w:rsid w:val="0085334B"/>
    <w:rsid w:val="00853630"/>
    <w:rsid w:val="00853A8E"/>
    <w:rsid w:val="00853C71"/>
    <w:rsid w:val="00853CC5"/>
    <w:rsid w:val="00853D6E"/>
    <w:rsid w:val="00854037"/>
    <w:rsid w:val="008540C4"/>
    <w:rsid w:val="008540CE"/>
    <w:rsid w:val="0085414A"/>
    <w:rsid w:val="00854489"/>
    <w:rsid w:val="008546EF"/>
    <w:rsid w:val="0085475F"/>
    <w:rsid w:val="00854C6D"/>
    <w:rsid w:val="00854CB8"/>
    <w:rsid w:val="008550C8"/>
    <w:rsid w:val="008550FB"/>
    <w:rsid w:val="00855725"/>
    <w:rsid w:val="00855AF4"/>
    <w:rsid w:val="00855B08"/>
    <w:rsid w:val="00855DA2"/>
    <w:rsid w:val="00855DBD"/>
    <w:rsid w:val="00855F42"/>
    <w:rsid w:val="00855FC7"/>
    <w:rsid w:val="00856023"/>
    <w:rsid w:val="008562A8"/>
    <w:rsid w:val="008565FF"/>
    <w:rsid w:val="00856707"/>
    <w:rsid w:val="008567F1"/>
    <w:rsid w:val="00856921"/>
    <w:rsid w:val="0085697D"/>
    <w:rsid w:val="00856997"/>
    <w:rsid w:val="00856A16"/>
    <w:rsid w:val="00856C6D"/>
    <w:rsid w:val="008574E8"/>
    <w:rsid w:val="00857815"/>
    <w:rsid w:val="00857A1E"/>
    <w:rsid w:val="00857B2B"/>
    <w:rsid w:val="00857BAF"/>
    <w:rsid w:val="00857D38"/>
    <w:rsid w:val="00857D7A"/>
    <w:rsid w:val="008602DC"/>
    <w:rsid w:val="0086045F"/>
    <w:rsid w:val="008608F6"/>
    <w:rsid w:val="00860E4B"/>
    <w:rsid w:val="00861011"/>
    <w:rsid w:val="008610C3"/>
    <w:rsid w:val="008610E0"/>
    <w:rsid w:val="0086194E"/>
    <w:rsid w:val="00861B77"/>
    <w:rsid w:val="00861E3A"/>
    <w:rsid w:val="00862067"/>
    <w:rsid w:val="00862574"/>
    <w:rsid w:val="0086259A"/>
    <w:rsid w:val="008625BA"/>
    <w:rsid w:val="00862666"/>
    <w:rsid w:val="008626B9"/>
    <w:rsid w:val="00862963"/>
    <w:rsid w:val="00862F55"/>
    <w:rsid w:val="008634BC"/>
    <w:rsid w:val="0086367A"/>
    <w:rsid w:val="008638B1"/>
    <w:rsid w:val="00863AD4"/>
    <w:rsid w:val="00863DBC"/>
    <w:rsid w:val="00863E1E"/>
    <w:rsid w:val="008643EB"/>
    <w:rsid w:val="00864769"/>
    <w:rsid w:val="008647A3"/>
    <w:rsid w:val="00864B51"/>
    <w:rsid w:val="00864D79"/>
    <w:rsid w:val="00864E9D"/>
    <w:rsid w:val="00864ED3"/>
    <w:rsid w:val="00864F18"/>
    <w:rsid w:val="008651D5"/>
    <w:rsid w:val="008652F0"/>
    <w:rsid w:val="008658BA"/>
    <w:rsid w:val="00865B2C"/>
    <w:rsid w:val="00865B45"/>
    <w:rsid w:val="00865D14"/>
    <w:rsid w:val="00865DA9"/>
    <w:rsid w:val="00865EF5"/>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0AE"/>
    <w:rsid w:val="00870303"/>
    <w:rsid w:val="0087036F"/>
    <w:rsid w:val="008704B0"/>
    <w:rsid w:val="008704EC"/>
    <w:rsid w:val="0087054B"/>
    <w:rsid w:val="008705E1"/>
    <w:rsid w:val="0087097A"/>
    <w:rsid w:val="00870A73"/>
    <w:rsid w:val="00870B03"/>
    <w:rsid w:val="00870B95"/>
    <w:rsid w:val="008718B7"/>
    <w:rsid w:val="0087198A"/>
    <w:rsid w:val="00871AA2"/>
    <w:rsid w:val="0087226A"/>
    <w:rsid w:val="00872445"/>
    <w:rsid w:val="008726AB"/>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290"/>
    <w:rsid w:val="00874368"/>
    <w:rsid w:val="00874580"/>
    <w:rsid w:val="00874770"/>
    <w:rsid w:val="0087488B"/>
    <w:rsid w:val="00874A60"/>
    <w:rsid w:val="00874AA1"/>
    <w:rsid w:val="00874AEB"/>
    <w:rsid w:val="00874BC7"/>
    <w:rsid w:val="00874DC1"/>
    <w:rsid w:val="00875332"/>
    <w:rsid w:val="00875343"/>
    <w:rsid w:val="00875661"/>
    <w:rsid w:val="00875708"/>
    <w:rsid w:val="00875854"/>
    <w:rsid w:val="008758C6"/>
    <w:rsid w:val="00875DC0"/>
    <w:rsid w:val="0087622A"/>
    <w:rsid w:val="008765E0"/>
    <w:rsid w:val="00876723"/>
    <w:rsid w:val="0087689A"/>
    <w:rsid w:val="00876C40"/>
    <w:rsid w:val="00876E10"/>
    <w:rsid w:val="00876EB6"/>
    <w:rsid w:val="00876F1B"/>
    <w:rsid w:val="008778AB"/>
    <w:rsid w:val="00877C23"/>
    <w:rsid w:val="00880043"/>
    <w:rsid w:val="00880211"/>
    <w:rsid w:val="00880478"/>
    <w:rsid w:val="00880581"/>
    <w:rsid w:val="008806FB"/>
    <w:rsid w:val="00880D21"/>
    <w:rsid w:val="00880DAD"/>
    <w:rsid w:val="00880F2D"/>
    <w:rsid w:val="00880FEB"/>
    <w:rsid w:val="00881056"/>
    <w:rsid w:val="008812BF"/>
    <w:rsid w:val="008813C1"/>
    <w:rsid w:val="0088160C"/>
    <w:rsid w:val="00881C81"/>
    <w:rsid w:val="00881E3A"/>
    <w:rsid w:val="00881FE7"/>
    <w:rsid w:val="00882618"/>
    <w:rsid w:val="008827C2"/>
    <w:rsid w:val="00882EDB"/>
    <w:rsid w:val="00883903"/>
    <w:rsid w:val="00883DBA"/>
    <w:rsid w:val="00883E9E"/>
    <w:rsid w:val="00883ECD"/>
    <w:rsid w:val="00884303"/>
    <w:rsid w:val="00884526"/>
    <w:rsid w:val="008845B3"/>
    <w:rsid w:val="008845F1"/>
    <w:rsid w:val="00884752"/>
    <w:rsid w:val="00884999"/>
    <w:rsid w:val="00884A32"/>
    <w:rsid w:val="00884EDC"/>
    <w:rsid w:val="008850D9"/>
    <w:rsid w:val="0088510D"/>
    <w:rsid w:val="00885265"/>
    <w:rsid w:val="00885355"/>
    <w:rsid w:val="00885825"/>
    <w:rsid w:val="00885984"/>
    <w:rsid w:val="00885A46"/>
    <w:rsid w:val="00885D75"/>
    <w:rsid w:val="00885DD2"/>
    <w:rsid w:val="0088619B"/>
    <w:rsid w:val="008861AD"/>
    <w:rsid w:val="00886264"/>
    <w:rsid w:val="00886307"/>
    <w:rsid w:val="0088668B"/>
    <w:rsid w:val="008867C0"/>
    <w:rsid w:val="008868A4"/>
    <w:rsid w:val="008868C7"/>
    <w:rsid w:val="00886937"/>
    <w:rsid w:val="00886B2F"/>
    <w:rsid w:val="00886E14"/>
    <w:rsid w:val="0088726F"/>
    <w:rsid w:val="00887276"/>
    <w:rsid w:val="00887346"/>
    <w:rsid w:val="0088783F"/>
    <w:rsid w:val="008879DF"/>
    <w:rsid w:val="00887BC8"/>
    <w:rsid w:val="008900C9"/>
    <w:rsid w:val="00890380"/>
    <w:rsid w:val="0089055D"/>
    <w:rsid w:val="008905F7"/>
    <w:rsid w:val="0089086A"/>
    <w:rsid w:val="00890B61"/>
    <w:rsid w:val="00890C0E"/>
    <w:rsid w:val="00890E54"/>
    <w:rsid w:val="00890E61"/>
    <w:rsid w:val="00890FEA"/>
    <w:rsid w:val="008911FD"/>
    <w:rsid w:val="00891A90"/>
    <w:rsid w:val="00891D8A"/>
    <w:rsid w:val="008920B9"/>
    <w:rsid w:val="008921F3"/>
    <w:rsid w:val="00892283"/>
    <w:rsid w:val="00892720"/>
    <w:rsid w:val="00892A51"/>
    <w:rsid w:val="00892BFF"/>
    <w:rsid w:val="00892E90"/>
    <w:rsid w:val="008930A5"/>
    <w:rsid w:val="00893484"/>
    <w:rsid w:val="0089386B"/>
    <w:rsid w:val="00893AF6"/>
    <w:rsid w:val="00893C12"/>
    <w:rsid w:val="00893C23"/>
    <w:rsid w:val="00893C69"/>
    <w:rsid w:val="00893E07"/>
    <w:rsid w:val="0089412D"/>
    <w:rsid w:val="00894342"/>
    <w:rsid w:val="00894593"/>
    <w:rsid w:val="00894BC5"/>
    <w:rsid w:val="00894C7F"/>
    <w:rsid w:val="00894D78"/>
    <w:rsid w:val="00894EAA"/>
    <w:rsid w:val="008952B4"/>
    <w:rsid w:val="008953D9"/>
    <w:rsid w:val="008959FA"/>
    <w:rsid w:val="00895F16"/>
    <w:rsid w:val="00895F47"/>
    <w:rsid w:val="00895FC7"/>
    <w:rsid w:val="008965F9"/>
    <w:rsid w:val="0089686F"/>
    <w:rsid w:val="008968C6"/>
    <w:rsid w:val="00896CA7"/>
    <w:rsid w:val="00896E0B"/>
    <w:rsid w:val="00896E70"/>
    <w:rsid w:val="00897079"/>
    <w:rsid w:val="0089733E"/>
    <w:rsid w:val="00897A35"/>
    <w:rsid w:val="00897A51"/>
    <w:rsid w:val="00897B45"/>
    <w:rsid w:val="008A0180"/>
    <w:rsid w:val="008A16AC"/>
    <w:rsid w:val="008A18B3"/>
    <w:rsid w:val="008A1B66"/>
    <w:rsid w:val="008A1CD1"/>
    <w:rsid w:val="008A1D61"/>
    <w:rsid w:val="008A2A1B"/>
    <w:rsid w:val="008A2C4E"/>
    <w:rsid w:val="008A3218"/>
    <w:rsid w:val="008A3374"/>
    <w:rsid w:val="008A33D3"/>
    <w:rsid w:val="008A343F"/>
    <w:rsid w:val="008A34DD"/>
    <w:rsid w:val="008A3611"/>
    <w:rsid w:val="008A3615"/>
    <w:rsid w:val="008A3855"/>
    <w:rsid w:val="008A38D6"/>
    <w:rsid w:val="008A3B27"/>
    <w:rsid w:val="008A4062"/>
    <w:rsid w:val="008A4440"/>
    <w:rsid w:val="008A44DD"/>
    <w:rsid w:val="008A481B"/>
    <w:rsid w:val="008A4956"/>
    <w:rsid w:val="008A4BBA"/>
    <w:rsid w:val="008A4C8A"/>
    <w:rsid w:val="008A5D5D"/>
    <w:rsid w:val="008A60A8"/>
    <w:rsid w:val="008A60EB"/>
    <w:rsid w:val="008A6A02"/>
    <w:rsid w:val="008A6AB8"/>
    <w:rsid w:val="008A6DA0"/>
    <w:rsid w:val="008A6DB0"/>
    <w:rsid w:val="008A70C6"/>
    <w:rsid w:val="008A70D5"/>
    <w:rsid w:val="008A7231"/>
    <w:rsid w:val="008A78A6"/>
    <w:rsid w:val="008A78D0"/>
    <w:rsid w:val="008A7A42"/>
    <w:rsid w:val="008A7CE0"/>
    <w:rsid w:val="008A7D4A"/>
    <w:rsid w:val="008B012E"/>
    <w:rsid w:val="008B02FF"/>
    <w:rsid w:val="008B0578"/>
    <w:rsid w:val="008B073D"/>
    <w:rsid w:val="008B0AA8"/>
    <w:rsid w:val="008B11C7"/>
    <w:rsid w:val="008B12C1"/>
    <w:rsid w:val="008B19F2"/>
    <w:rsid w:val="008B1B4E"/>
    <w:rsid w:val="008B1FDF"/>
    <w:rsid w:val="008B219C"/>
    <w:rsid w:val="008B2556"/>
    <w:rsid w:val="008B257B"/>
    <w:rsid w:val="008B25E6"/>
    <w:rsid w:val="008B3500"/>
    <w:rsid w:val="008B3723"/>
    <w:rsid w:val="008B3CAF"/>
    <w:rsid w:val="008B3DB4"/>
    <w:rsid w:val="008B3E42"/>
    <w:rsid w:val="008B4069"/>
    <w:rsid w:val="008B422C"/>
    <w:rsid w:val="008B440B"/>
    <w:rsid w:val="008B4616"/>
    <w:rsid w:val="008B485C"/>
    <w:rsid w:val="008B4AA0"/>
    <w:rsid w:val="008B4CFD"/>
    <w:rsid w:val="008B4DE0"/>
    <w:rsid w:val="008B4E6E"/>
    <w:rsid w:val="008B518D"/>
    <w:rsid w:val="008B525E"/>
    <w:rsid w:val="008B527C"/>
    <w:rsid w:val="008B53B5"/>
    <w:rsid w:val="008B55CB"/>
    <w:rsid w:val="008B56EE"/>
    <w:rsid w:val="008B57A5"/>
    <w:rsid w:val="008B5BF8"/>
    <w:rsid w:val="008B5E50"/>
    <w:rsid w:val="008B5EE2"/>
    <w:rsid w:val="008B66D0"/>
    <w:rsid w:val="008B6727"/>
    <w:rsid w:val="008B6AE8"/>
    <w:rsid w:val="008B6EB7"/>
    <w:rsid w:val="008B71BB"/>
    <w:rsid w:val="008B71E8"/>
    <w:rsid w:val="008B73B9"/>
    <w:rsid w:val="008B764A"/>
    <w:rsid w:val="008B7A47"/>
    <w:rsid w:val="008B7A6C"/>
    <w:rsid w:val="008B7BC6"/>
    <w:rsid w:val="008B7DC1"/>
    <w:rsid w:val="008B7F9E"/>
    <w:rsid w:val="008B7FBC"/>
    <w:rsid w:val="008C0653"/>
    <w:rsid w:val="008C0A0D"/>
    <w:rsid w:val="008C0AF2"/>
    <w:rsid w:val="008C0BD9"/>
    <w:rsid w:val="008C0EA4"/>
    <w:rsid w:val="008C1068"/>
    <w:rsid w:val="008C123F"/>
    <w:rsid w:val="008C136D"/>
    <w:rsid w:val="008C15E2"/>
    <w:rsid w:val="008C166F"/>
    <w:rsid w:val="008C1957"/>
    <w:rsid w:val="008C1A4D"/>
    <w:rsid w:val="008C1B4A"/>
    <w:rsid w:val="008C1E4A"/>
    <w:rsid w:val="008C1E87"/>
    <w:rsid w:val="008C243E"/>
    <w:rsid w:val="008C2516"/>
    <w:rsid w:val="008C257F"/>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55C"/>
    <w:rsid w:val="008C66D4"/>
    <w:rsid w:val="008C6A23"/>
    <w:rsid w:val="008C6A61"/>
    <w:rsid w:val="008C6C9A"/>
    <w:rsid w:val="008C6D14"/>
    <w:rsid w:val="008C6D7D"/>
    <w:rsid w:val="008C70DF"/>
    <w:rsid w:val="008C729E"/>
    <w:rsid w:val="008C734F"/>
    <w:rsid w:val="008C7D3A"/>
    <w:rsid w:val="008C7D55"/>
    <w:rsid w:val="008C7F2D"/>
    <w:rsid w:val="008D01E9"/>
    <w:rsid w:val="008D033B"/>
    <w:rsid w:val="008D0C62"/>
    <w:rsid w:val="008D0F43"/>
    <w:rsid w:val="008D1128"/>
    <w:rsid w:val="008D116C"/>
    <w:rsid w:val="008D1249"/>
    <w:rsid w:val="008D1268"/>
    <w:rsid w:val="008D1350"/>
    <w:rsid w:val="008D18A0"/>
    <w:rsid w:val="008D1B5E"/>
    <w:rsid w:val="008D1FB3"/>
    <w:rsid w:val="008D2205"/>
    <w:rsid w:val="008D22EA"/>
    <w:rsid w:val="008D26C7"/>
    <w:rsid w:val="008D2AC3"/>
    <w:rsid w:val="008D2BF5"/>
    <w:rsid w:val="008D2DB9"/>
    <w:rsid w:val="008D327E"/>
    <w:rsid w:val="008D33F3"/>
    <w:rsid w:val="008D3595"/>
    <w:rsid w:val="008D386A"/>
    <w:rsid w:val="008D38B4"/>
    <w:rsid w:val="008D394F"/>
    <w:rsid w:val="008D3C91"/>
    <w:rsid w:val="008D3F33"/>
    <w:rsid w:val="008D43D3"/>
    <w:rsid w:val="008D4539"/>
    <w:rsid w:val="008D45E6"/>
    <w:rsid w:val="008D4635"/>
    <w:rsid w:val="008D4B6C"/>
    <w:rsid w:val="008D4CF6"/>
    <w:rsid w:val="008D4EC1"/>
    <w:rsid w:val="008D4F8B"/>
    <w:rsid w:val="008D5060"/>
    <w:rsid w:val="008D547A"/>
    <w:rsid w:val="008D58E7"/>
    <w:rsid w:val="008D590E"/>
    <w:rsid w:val="008D5A75"/>
    <w:rsid w:val="008D5DD8"/>
    <w:rsid w:val="008D5DDD"/>
    <w:rsid w:val="008D6127"/>
    <w:rsid w:val="008D6586"/>
    <w:rsid w:val="008D681E"/>
    <w:rsid w:val="008D6B59"/>
    <w:rsid w:val="008D6E37"/>
    <w:rsid w:val="008D727A"/>
    <w:rsid w:val="008D7304"/>
    <w:rsid w:val="008D7692"/>
    <w:rsid w:val="008D76BA"/>
    <w:rsid w:val="008D786B"/>
    <w:rsid w:val="008D7890"/>
    <w:rsid w:val="008D7C7F"/>
    <w:rsid w:val="008D7EB6"/>
    <w:rsid w:val="008E0269"/>
    <w:rsid w:val="008E03AA"/>
    <w:rsid w:val="008E0483"/>
    <w:rsid w:val="008E049F"/>
    <w:rsid w:val="008E0609"/>
    <w:rsid w:val="008E08FD"/>
    <w:rsid w:val="008E098F"/>
    <w:rsid w:val="008E10C3"/>
    <w:rsid w:val="008E10E1"/>
    <w:rsid w:val="008E113B"/>
    <w:rsid w:val="008E1198"/>
    <w:rsid w:val="008E11AE"/>
    <w:rsid w:val="008E146A"/>
    <w:rsid w:val="008E14FB"/>
    <w:rsid w:val="008E1775"/>
    <w:rsid w:val="008E1791"/>
    <w:rsid w:val="008E1A4F"/>
    <w:rsid w:val="008E1D80"/>
    <w:rsid w:val="008E1FF4"/>
    <w:rsid w:val="008E2119"/>
    <w:rsid w:val="008E229F"/>
    <w:rsid w:val="008E22D9"/>
    <w:rsid w:val="008E235A"/>
    <w:rsid w:val="008E243B"/>
    <w:rsid w:val="008E25F9"/>
    <w:rsid w:val="008E2687"/>
    <w:rsid w:val="008E29BF"/>
    <w:rsid w:val="008E2D7D"/>
    <w:rsid w:val="008E2EFC"/>
    <w:rsid w:val="008E364C"/>
    <w:rsid w:val="008E3795"/>
    <w:rsid w:val="008E38AB"/>
    <w:rsid w:val="008E3931"/>
    <w:rsid w:val="008E3C7D"/>
    <w:rsid w:val="008E3CDD"/>
    <w:rsid w:val="008E3CE8"/>
    <w:rsid w:val="008E3CF7"/>
    <w:rsid w:val="008E3EC6"/>
    <w:rsid w:val="008E4000"/>
    <w:rsid w:val="008E43E9"/>
    <w:rsid w:val="008E4559"/>
    <w:rsid w:val="008E45CA"/>
    <w:rsid w:val="008E4612"/>
    <w:rsid w:val="008E463A"/>
    <w:rsid w:val="008E46A4"/>
    <w:rsid w:val="008E47A8"/>
    <w:rsid w:val="008E49D1"/>
    <w:rsid w:val="008E4DC1"/>
    <w:rsid w:val="008E5016"/>
    <w:rsid w:val="008E56CA"/>
    <w:rsid w:val="008E5828"/>
    <w:rsid w:val="008E5969"/>
    <w:rsid w:val="008E5B8C"/>
    <w:rsid w:val="008E5C58"/>
    <w:rsid w:val="008E5C64"/>
    <w:rsid w:val="008E5D6D"/>
    <w:rsid w:val="008E666D"/>
    <w:rsid w:val="008E6A47"/>
    <w:rsid w:val="008E6A6F"/>
    <w:rsid w:val="008E6CC0"/>
    <w:rsid w:val="008E70AC"/>
    <w:rsid w:val="008E73EF"/>
    <w:rsid w:val="008E7400"/>
    <w:rsid w:val="008E764C"/>
    <w:rsid w:val="008E76DA"/>
    <w:rsid w:val="008E783A"/>
    <w:rsid w:val="008E79BB"/>
    <w:rsid w:val="008E7AB7"/>
    <w:rsid w:val="008E7C35"/>
    <w:rsid w:val="008E7C6B"/>
    <w:rsid w:val="008F0035"/>
    <w:rsid w:val="008F0044"/>
    <w:rsid w:val="008F0187"/>
    <w:rsid w:val="008F02D5"/>
    <w:rsid w:val="008F030A"/>
    <w:rsid w:val="008F07DA"/>
    <w:rsid w:val="008F08BA"/>
    <w:rsid w:val="008F1011"/>
    <w:rsid w:val="008F14C1"/>
    <w:rsid w:val="008F155C"/>
    <w:rsid w:val="008F15F6"/>
    <w:rsid w:val="008F19D7"/>
    <w:rsid w:val="008F1A95"/>
    <w:rsid w:val="008F1B5B"/>
    <w:rsid w:val="008F1E04"/>
    <w:rsid w:val="008F1E46"/>
    <w:rsid w:val="008F1E68"/>
    <w:rsid w:val="008F1E7A"/>
    <w:rsid w:val="008F2073"/>
    <w:rsid w:val="008F226E"/>
    <w:rsid w:val="008F2359"/>
    <w:rsid w:val="008F2638"/>
    <w:rsid w:val="008F283F"/>
    <w:rsid w:val="008F28B2"/>
    <w:rsid w:val="008F2EAF"/>
    <w:rsid w:val="008F3498"/>
    <w:rsid w:val="008F3510"/>
    <w:rsid w:val="008F3A3E"/>
    <w:rsid w:val="008F3A84"/>
    <w:rsid w:val="008F3C47"/>
    <w:rsid w:val="008F4897"/>
    <w:rsid w:val="008F4939"/>
    <w:rsid w:val="008F4D17"/>
    <w:rsid w:val="008F5099"/>
    <w:rsid w:val="008F53E5"/>
    <w:rsid w:val="008F53EB"/>
    <w:rsid w:val="008F57F0"/>
    <w:rsid w:val="008F5BCA"/>
    <w:rsid w:val="008F6483"/>
    <w:rsid w:val="008F6949"/>
    <w:rsid w:val="008F6AD8"/>
    <w:rsid w:val="008F7752"/>
    <w:rsid w:val="008F7CEE"/>
    <w:rsid w:val="009004E5"/>
    <w:rsid w:val="009006A9"/>
    <w:rsid w:val="00900B06"/>
    <w:rsid w:val="00900C61"/>
    <w:rsid w:val="00900DBA"/>
    <w:rsid w:val="00900EE4"/>
    <w:rsid w:val="009010DA"/>
    <w:rsid w:val="0090126C"/>
    <w:rsid w:val="00901373"/>
    <w:rsid w:val="009013D1"/>
    <w:rsid w:val="009014B3"/>
    <w:rsid w:val="00901663"/>
    <w:rsid w:val="009017C8"/>
    <w:rsid w:val="00901B9A"/>
    <w:rsid w:val="00901F30"/>
    <w:rsid w:val="00901F5A"/>
    <w:rsid w:val="00901FD0"/>
    <w:rsid w:val="00902063"/>
    <w:rsid w:val="009023AD"/>
    <w:rsid w:val="0090282F"/>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4E4D"/>
    <w:rsid w:val="00905555"/>
    <w:rsid w:val="00905694"/>
    <w:rsid w:val="00905797"/>
    <w:rsid w:val="009057C8"/>
    <w:rsid w:val="00905BD8"/>
    <w:rsid w:val="00905C47"/>
    <w:rsid w:val="009060D2"/>
    <w:rsid w:val="00906300"/>
    <w:rsid w:val="0090633E"/>
    <w:rsid w:val="00906461"/>
    <w:rsid w:val="009066AF"/>
    <w:rsid w:val="009070BB"/>
    <w:rsid w:val="00907111"/>
    <w:rsid w:val="0090725B"/>
    <w:rsid w:val="0090726E"/>
    <w:rsid w:val="0090737D"/>
    <w:rsid w:val="009076DE"/>
    <w:rsid w:val="0090777E"/>
    <w:rsid w:val="009078B3"/>
    <w:rsid w:val="00907CCA"/>
    <w:rsid w:val="00907E12"/>
    <w:rsid w:val="00907FAF"/>
    <w:rsid w:val="009100C2"/>
    <w:rsid w:val="0091016B"/>
    <w:rsid w:val="0091020F"/>
    <w:rsid w:val="00910265"/>
    <w:rsid w:val="009105AB"/>
    <w:rsid w:val="00910E8E"/>
    <w:rsid w:val="0091116B"/>
    <w:rsid w:val="009118C0"/>
    <w:rsid w:val="00911B65"/>
    <w:rsid w:val="00911EA7"/>
    <w:rsid w:val="00911F6A"/>
    <w:rsid w:val="00911F87"/>
    <w:rsid w:val="00912400"/>
    <w:rsid w:val="0091248A"/>
    <w:rsid w:val="00912749"/>
    <w:rsid w:val="00912C88"/>
    <w:rsid w:val="00912D8D"/>
    <w:rsid w:val="00912DA7"/>
    <w:rsid w:val="00912EF2"/>
    <w:rsid w:val="00913314"/>
    <w:rsid w:val="0091345E"/>
    <w:rsid w:val="00913677"/>
    <w:rsid w:val="009136AE"/>
    <w:rsid w:val="00913D12"/>
    <w:rsid w:val="00913DC3"/>
    <w:rsid w:val="009140E1"/>
    <w:rsid w:val="00914669"/>
    <w:rsid w:val="0091467C"/>
    <w:rsid w:val="00914B27"/>
    <w:rsid w:val="00914D0C"/>
    <w:rsid w:val="00914F72"/>
    <w:rsid w:val="009150C1"/>
    <w:rsid w:val="00915371"/>
    <w:rsid w:val="0091546C"/>
    <w:rsid w:val="0091556F"/>
    <w:rsid w:val="00915619"/>
    <w:rsid w:val="00915624"/>
    <w:rsid w:val="0091562C"/>
    <w:rsid w:val="00915A97"/>
    <w:rsid w:val="00915EB3"/>
    <w:rsid w:val="00915F0C"/>
    <w:rsid w:val="00915FD3"/>
    <w:rsid w:val="0091607F"/>
    <w:rsid w:val="009160FB"/>
    <w:rsid w:val="00916161"/>
    <w:rsid w:val="0091632D"/>
    <w:rsid w:val="009163DF"/>
    <w:rsid w:val="00916783"/>
    <w:rsid w:val="00916966"/>
    <w:rsid w:val="00916DA2"/>
    <w:rsid w:val="00916E21"/>
    <w:rsid w:val="00916F0B"/>
    <w:rsid w:val="00917056"/>
    <w:rsid w:val="009170EB"/>
    <w:rsid w:val="00917705"/>
    <w:rsid w:val="00917AF9"/>
    <w:rsid w:val="00917BDF"/>
    <w:rsid w:val="00917DED"/>
    <w:rsid w:val="00917EAD"/>
    <w:rsid w:val="009208C1"/>
    <w:rsid w:val="00920EA7"/>
    <w:rsid w:val="00920F54"/>
    <w:rsid w:val="00920F64"/>
    <w:rsid w:val="00921708"/>
    <w:rsid w:val="00921765"/>
    <w:rsid w:val="00921937"/>
    <w:rsid w:val="00921BC5"/>
    <w:rsid w:val="0092261E"/>
    <w:rsid w:val="009228A2"/>
    <w:rsid w:val="00922B16"/>
    <w:rsid w:val="0092304C"/>
    <w:rsid w:val="00923148"/>
    <w:rsid w:val="00923383"/>
    <w:rsid w:val="0092360A"/>
    <w:rsid w:val="0092365B"/>
    <w:rsid w:val="009238E8"/>
    <w:rsid w:val="009239DD"/>
    <w:rsid w:val="00923A36"/>
    <w:rsid w:val="00923A77"/>
    <w:rsid w:val="00923A85"/>
    <w:rsid w:val="00923C92"/>
    <w:rsid w:val="00923D4C"/>
    <w:rsid w:val="00923FEE"/>
    <w:rsid w:val="00924165"/>
    <w:rsid w:val="00924652"/>
    <w:rsid w:val="009247ED"/>
    <w:rsid w:val="009247EE"/>
    <w:rsid w:val="00924BE1"/>
    <w:rsid w:val="00924DA5"/>
    <w:rsid w:val="00924DF3"/>
    <w:rsid w:val="00925046"/>
    <w:rsid w:val="0092511A"/>
    <w:rsid w:val="009252E2"/>
    <w:rsid w:val="009256EC"/>
    <w:rsid w:val="009256F4"/>
    <w:rsid w:val="009258D6"/>
    <w:rsid w:val="009258D8"/>
    <w:rsid w:val="009259E1"/>
    <w:rsid w:val="00925C5C"/>
    <w:rsid w:val="00925E50"/>
    <w:rsid w:val="009262B3"/>
    <w:rsid w:val="00926589"/>
    <w:rsid w:val="0092684A"/>
    <w:rsid w:val="00926F58"/>
    <w:rsid w:val="0092702A"/>
    <w:rsid w:val="0092705E"/>
    <w:rsid w:val="00927457"/>
    <w:rsid w:val="00927481"/>
    <w:rsid w:val="009274DB"/>
    <w:rsid w:val="00927A22"/>
    <w:rsid w:val="00927A2E"/>
    <w:rsid w:val="00927A3A"/>
    <w:rsid w:val="00927C8C"/>
    <w:rsid w:val="009303CA"/>
    <w:rsid w:val="009308D4"/>
    <w:rsid w:val="00930D9B"/>
    <w:rsid w:val="00930E92"/>
    <w:rsid w:val="00931789"/>
    <w:rsid w:val="009317E3"/>
    <w:rsid w:val="009318CD"/>
    <w:rsid w:val="00931ABF"/>
    <w:rsid w:val="00931CB8"/>
    <w:rsid w:val="009322B6"/>
    <w:rsid w:val="009322C6"/>
    <w:rsid w:val="009322DA"/>
    <w:rsid w:val="00932670"/>
    <w:rsid w:val="00932840"/>
    <w:rsid w:val="00932956"/>
    <w:rsid w:val="00932A89"/>
    <w:rsid w:val="00932B2D"/>
    <w:rsid w:val="00932D60"/>
    <w:rsid w:val="0093367B"/>
    <w:rsid w:val="009336C5"/>
    <w:rsid w:val="00933757"/>
    <w:rsid w:val="00933A3A"/>
    <w:rsid w:val="00933A83"/>
    <w:rsid w:val="00933DBD"/>
    <w:rsid w:val="00933FE6"/>
    <w:rsid w:val="00934260"/>
    <w:rsid w:val="0093430A"/>
    <w:rsid w:val="00934310"/>
    <w:rsid w:val="0093468A"/>
    <w:rsid w:val="00934D23"/>
    <w:rsid w:val="00934EB4"/>
    <w:rsid w:val="00935B87"/>
    <w:rsid w:val="00935E51"/>
    <w:rsid w:val="00935F14"/>
    <w:rsid w:val="00935FAE"/>
    <w:rsid w:val="00936264"/>
    <w:rsid w:val="00936E50"/>
    <w:rsid w:val="009371A8"/>
    <w:rsid w:val="0093762E"/>
    <w:rsid w:val="00937B05"/>
    <w:rsid w:val="00937C95"/>
    <w:rsid w:val="00937EF5"/>
    <w:rsid w:val="00940183"/>
    <w:rsid w:val="00940365"/>
    <w:rsid w:val="0094080C"/>
    <w:rsid w:val="00940B7F"/>
    <w:rsid w:val="00940BEF"/>
    <w:rsid w:val="00940C10"/>
    <w:rsid w:val="00940D07"/>
    <w:rsid w:val="00940F07"/>
    <w:rsid w:val="00940F6D"/>
    <w:rsid w:val="00940FBC"/>
    <w:rsid w:val="00941054"/>
    <w:rsid w:val="00941137"/>
    <w:rsid w:val="00941BBA"/>
    <w:rsid w:val="00941CC0"/>
    <w:rsid w:val="00941CD0"/>
    <w:rsid w:val="00941CEA"/>
    <w:rsid w:val="009420A8"/>
    <w:rsid w:val="0094216E"/>
    <w:rsid w:val="00942338"/>
    <w:rsid w:val="009423FC"/>
    <w:rsid w:val="00942628"/>
    <w:rsid w:val="009427FC"/>
    <w:rsid w:val="009429C1"/>
    <w:rsid w:val="00942F41"/>
    <w:rsid w:val="00942F8F"/>
    <w:rsid w:val="00942FEA"/>
    <w:rsid w:val="009430B6"/>
    <w:rsid w:val="0094341E"/>
    <w:rsid w:val="00943573"/>
    <w:rsid w:val="009436FE"/>
    <w:rsid w:val="0094373F"/>
    <w:rsid w:val="0094382E"/>
    <w:rsid w:val="009438CE"/>
    <w:rsid w:val="009439F9"/>
    <w:rsid w:val="00943B1A"/>
    <w:rsid w:val="00943B3F"/>
    <w:rsid w:val="00943BF7"/>
    <w:rsid w:val="00943D2F"/>
    <w:rsid w:val="00943DD0"/>
    <w:rsid w:val="009440EC"/>
    <w:rsid w:val="00944395"/>
    <w:rsid w:val="00944474"/>
    <w:rsid w:val="009445DE"/>
    <w:rsid w:val="00944FFA"/>
    <w:rsid w:val="009450D8"/>
    <w:rsid w:val="00945459"/>
    <w:rsid w:val="0094574D"/>
    <w:rsid w:val="009457C1"/>
    <w:rsid w:val="00945956"/>
    <w:rsid w:val="00945EB5"/>
    <w:rsid w:val="0094614D"/>
    <w:rsid w:val="0094659E"/>
    <w:rsid w:val="009465A7"/>
    <w:rsid w:val="00946629"/>
    <w:rsid w:val="00946983"/>
    <w:rsid w:val="009470CF"/>
    <w:rsid w:val="00947333"/>
    <w:rsid w:val="009475FE"/>
    <w:rsid w:val="00947887"/>
    <w:rsid w:val="00947C00"/>
    <w:rsid w:val="009505F0"/>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B0"/>
    <w:rsid w:val="00951ED8"/>
    <w:rsid w:val="009520FD"/>
    <w:rsid w:val="009521D9"/>
    <w:rsid w:val="009524D9"/>
    <w:rsid w:val="00952517"/>
    <w:rsid w:val="00952608"/>
    <w:rsid w:val="00952639"/>
    <w:rsid w:val="00952D05"/>
    <w:rsid w:val="00952D5C"/>
    <w:rsid w:val="00952D77"/>
    <w:rsid w:val="00953014"/>
    <w:rsid w:val="0095304D"/>
    <w:rsid w:val="00953375"/>
    <w:rsid w:val="00953452"/>
    <w:rsid w:val="00953596"/>
    <w:rsid w:val="009535F3"/>
    <w:rsid w:val="00953BDF"/>
    <w:rsid w:val="00953ED3"/>
    <w:rsid w:val="00954068"/>
    <w:rsid w:val="00954411"/>
    <w:rsid w:val="009548C9"/>
    <w:rsid w:val="00954DFB"/>
    <w:rsid w:val="00955265"/>
    <w:rsid w:val="00955392"/>
    <w:rsid w:val="0095562E"/>
    <w:rsid w:val="0095598A"/>
    <w:rsid w:val="00955BCC"/>
    <w:rsid w:val="00955BFC"/>
    <w:rsid w:val="009561EB"/>
    <w:rsid w:val="0095691C"/>
    <w:rsid w:val="00956B01"/>
    <w:rsid w:val="00956BD4"/>
    <w:rsid w:val="00956E92"/>
    <w:rsid w:val="00956F79"/>
    <w:rsid w:val="009571B8"/>
    <w:rsid w:val="009572E0"/>
    <w:rsid w:val="00957656"/>
    <w:rsid w:val="0095765D"/>
    <w:rsid w:val="0095781C"/>
    <w:rsid w:val="00957A37"/>
    <w:rsid w:val="00957A55"/>
    <w:rsid w:val="00957A67"/>
    <w:rsid w:val="00957BEE"/>
    <w:rsid w:val="00957D79"/>
    <w:rsid w:val="009605BD"/>
    <w:rsid w:val="00960620"/>
    <w:rsid w:val="009606E1"/>
    <w:rsid w:val="00960CCC"/>
    <w:rsid w:val="00960CDF"/>
    <w:rsid w:val="00960E3E"/>
    <w:rsid w:val="00960ED3"/>
    <w:rsid w:val="00961299"/>
    <w:rsid w:val="00961A31"/>
    <w:rsid w:val="00961CB6"/>
    <w:rsid w:val="00961E15"/>
    <w:rsid w:val="00961F20"/>
    <w:rsid w:val="00962035"/>
    <w:rsid w:val="0096228C"/>
    <w:rsid w:val="0096240E"/>
    <w:rsid w:val="0096249C"/>
    <w:rsid w:val="00962506"/>
    <w:rsid w:val="00962B3E"/>
    <w:rsid w:val="00962D67"/>
    <w:rsid w:val="00963142"/>
    <w:rsid w:val="00963263"/>
    <w:rsid w:val="00963815"/>
    <w:rsid w:val="00963AA8"/>
    <w:rsid w:val="00963D43"/>
    <w:rsid w:val="00963E7A"/>
    <w:rsid w:val="00963EC5"/>
    <w:rsid w:val="00964290"/>
    <w:rsid w:val="009645FD"/>
    <w:rsid w:val="0096468C"/>
    <w:rsid w:val="009646D8"/>
    <w:rsid w:val="009648CF"/>
    <w:rsid w:val="009648EB"/>
    <w:rsid w:val="00964B5C"/>
    <w:rsid w:val="00964FE5"/>
    <w:rsid w:val="00965190"/>
    <w:rsid w:val="00965273"/>
    <w:rsid w:val="00965406"/>
    <w:rsid w:val="009659D4"/>
    <w:rsid w:val="00965A00"/>
    <w:rsid w:val="00965AE5"/>
    <w:rsid w:val="00966762"/>
    <w:rsid w:val="009668E2"/>
    <w:rsid w:val="00966A01"/>
    <w:rsid w:val="00966C9B"/>
    <w:rsid w:val="00966FB9"/>
    <w:rsid w:val="009671BF"/>
    <w:rsid w:val="009672D1"/>
    <w:rsid w:val="00967304"/>
    <w:rsid w:val="0096744C"/>
    <w:rsid w:val="0096744F"/>
    <w:rsid w:val="00967508"/>
    <w:rsid w:val="009675F6"/>
    <w:rsid w:val="009677E9"/>
    <w:rsid w:val="009678CD"/>
    <w:rsid w:val="009679D7"/>
    <w:rsid w:val="00967A5D"/>
    <w:rsid w:val="00967B4D"/>
    <w:rsid w:val="00967E0E"/>
    <w:rsid w:val="0097005D"/>
    <w:rsid w:val="009701A0"/>
    <w:rsid w:val="009701B1"/>
    <w:rsid w:val="0097037E"/>
    <w:rsid w:val="009705C1"/>
    <w:rsid w:val="00970644"/>
    <w:rsid w:val="00970724"/>
    <w:rsid w:val="009708DF"/>
    <w:rsid w:val="00970990"/>
    <w:rsid w:val="00970BE5"/>
    <w:rsid w:val="00970E16"/>
    <w:rsid w:val="00971659"/>
    <w:rsid w:val="009718F6"/>
    <w:rsid w:val="00971E36"/>
    <w:rsid w:val="009720D6"/>
    <w:rsid w:val="009721D8"/>
    <w:rsid w:val="009722CC"/>
    <w:rsid w:val="00972309"/>
    <w:rsid w:val="0097232A"/>
    <w:rsid w:val="00972442"/>
    <w:rsid w:val="0097249E"/>
    <w:rsid w:val="00972D88"/>
    <w:rsid w:val="00972F55"/>
    <w:rsid w:val="009731E2"/>
    <w:rsid w:val="00973895"/>
    <w:rsid w:val="00973917"/>
    <w:rsid w:val="00973A68"/>
    <w:rsid w:val="00973C7C"/>
    <w:rsid w:val="00973E2C"/>
    <w:rsid w:val="00974000"/>
    <w:rsid w:val="00974217"/>
    <w:rsid w:val="00974974"/>
    <w:rsid w:val="00974D02"/>
    <w:rsid w:val="00974E19"/>
    <w:rsid w:val="00974E98"/>
    <w:rsid w:val="00975020"/>
    <w:rsid w:val="009752D0"/>
    <w:rsid w:val="009754EB"/>
    <w:rsid w:val="00975983"/>
    <w:rsid w:val="00975D8B"/>
    <w:rsid w:val="00975E4F"/>
    <w:rsid w:val="00976401"/>
    <w:rsid w:val="009767A9"/>
    <w:rsid w:val="009768B8"/>
    <w:rsid w:val="00976A1E"/>
    <w:rsid w:val="00976BFC"/>
    <w:rsid w:val="00976E89"/>
    <w:rsid w:val="00977574"/>
    <w:rsid w:val="00977EFA"/>
    <w:rsid w:val="009800D6"/>
    <w:rsid w:val="009800F6"/>
    <w:rsid w:val="0098014F"/>
    <w:rsid w:val="00980D80"/>
    <w:rsid w:val="00980ED8"/>
    <w:rsid w:val="009817CD"/>
    <w:rsid w:val="009817FC"/>
    <w:rsid w:val="0098180B"/>
    <w:rsid w:val="00981AD4"/>
    <w:rsid w:val="00981B72"/>
    <w:rsid w:val="00981C3F"/>
    <w:rsid w:val="00981D0F"/>
    <w:rsid w:val="00981D42"/>
    <w:rsid w:val="00981DCA"/>
    <w:rsid w:val="00982135"/>
    <w:rsid w:val="00982430"/>
    <w:rsid w:val="009829B2"/>
    <w:rsid w:val="00982A01"/>
    <w:rsid w:val="00982BA7"/>
    <w:rsid w:val="00982BCB"/>
    <w:rsid w:val="00982C3D"/>
    <w:rsid w:val="00982E92"/>
    <w:rsid w:val="0098310F"/>
    <w:rsid w:val="0098337C"/>
    <w:rsid w:val="0098384D"/>
    <w:rsid w:val="009839DA"/>
    <w:rsid w:val="00983A6D"/>
    <w:rsid w:val="00983D11"/>
    <w:rsid w:val="00983E7E"/>
    <w:rsid w:val="009841AA"/>
    <w:rsid w:val="009842C9"/>
    <w:rsid w:val="0098439A"/>
    <w:rsid w:val="0098463D"/>
    <w:rsid w:val="0098472B"/>
    <w:rsid w:val="00984786"/>
    <w:rsid w:val="00984792"/>
    <w:rsid w:val="009848BF"/>
    <w:rsid w:val="00984A32"/>
    <w:rsid w:val="00984E7F"/>
    <w:rsid w:val="009850F0"/>
    <w:rsid w:val="0098516B"/>
    <w:rsid w:val="0098521A"/>
    <w:rsid w:val="009855E1"/>
    <w:rsid w:val="0098588C"/>
    <w:rsid w:val="0098590C"/>
    <w:rsid w:val="00985AB3"/>
    <w:rsid w:val="00985CA6"/>
    <w:rsid w:val="00985E4E"/>
    <w:rsid w:val="00985E54"/>
    <w:rsid w:val="00986003"/>
    <w:rsid w:val="00986101"/>
    <w:rsid w:val="00986347"/>
    <w:rsid w:val="00986759"/>
    <w:rsid w:val="009868CD"/>
    <w:rsid w:val="00986A76"/>
    <w:rsid w:val="009873B9"/>
    <w:rsid w:val="0098745A"/>
    <w:rsid w:val="009874C5"/>
    <w:rsid w:val="009877EB"/>
    <w:rsid w:val="00987C8F"/>
    <w:rsid w:val="009902EF"/>
    <w:rsid w:val="009905BE"/>
    <w:rsid w:val="009907A5"/>
    <w:rsid w:val="009908B4"/>
    <w:rsid w:val="00990ACF"/>
    <w:rsid w:val="00990BD4"/>
    <w:rsid w:val="00990D4F"/>
    <w:rsid w:val="00990D80"/>
    <w:rsid w:val="00990F2E"/>
    <w:rsid w:val="00991578"/>
    <w:rsid w:val="009915E2"/>
    <w:rsid w:val="0099183B"/>
    <w:rsid w:val="0099183C"/>
    <w:rsid w:val="00991FE7"/>
    <w:rsid w:val="00992199"/>
    <w:rsid w:val="009927DF"/>
    <w:rsid w:val="00993056"/>
    <w:rsid w:val="009930B4"/>
    <w:rsid w:val="00993348"/>
    <w:rsid w:val="00993553"/>
    <w:rsid w:val="00993672"/>
    <w:rsid w:val="0099371C"/>
    <w:rsid w:val="0099397F"/>
    <w:rsid w:val="00993AFF"/>
    <w:rsid w:val="0099412A"/>
    <w:rsid w:val="0099436A"/>
    <w:rsid w:val="00994547"/>
    <w:rsid w:val="00994705"/>
    <w:rsid w:val="009949DC"/>
    <w:rsid w:val="00994A55"/>
    <w:rsid w:val="00994D6F"/>
    <w:rsid w:val="00994E63"/>
    <w:rsid w:val="00994E66"/>
    <w:rsid w:val="00994E83"/>
    <w:rsid w:val="009950EE"/>
    <w:rsid w:val="009951D1"/>
    <w:rsid w:val="00995741"/>
    <w:rsid w:val="00995EDD"/>
    <w:rsid w:val="009960F8"/>
    <w:rsid w:val="0099623C"/>
    <w:rsid w:val="00996318"/>
    <w:rsid w:val="00996344"/>
    <w:rsid w:val="0099666E"/>
    <w:rsid w:val="00996762"/>
    <w:rsid w:val="00996A61"/>
    <w:rsid w:val="00996C01"/>
    <w:rsid w:val="00996C6C"/>
    <w:rsid w:val="00996F18"/>
    <w:rsid w:val="0099713F"/>
    <w:rsid w:val="0099714C"/>
    <w:rsid w:val="00997A54"/>
    <w:rsid w:val="00997C9B"/>
    <w:rsid w:val="00997E04"/>
    <w:rsid w:val="009A00F3"/>
    <w:rsid w:val="009A0622"/>
    <w:rsid w:val="009A08B5"/>
    <w:rsid w:val="009A0C4A"/>
    <w:rsid w:val="009A0F4F"/>
    <w:rsid w:val="009A0F78"/>
    <w:rsid w:val="009A1158"/>
    <w:rsid w:val="009A1251"/>
    <w:rsid w:val="009A145D"/>
    <w:rsid w:val="009A19F8"/>
    <w:rsid w:val="009A1B0A"/>
    <w:rsid w:val="009A1EE6"/>
    <w:rsid w:val="009A1F55"/>
    <w:rsid w:val="009A2063"/>
    <w:rsid w:val="009A24AC"/>
    <w:rsid w:val="009A26D1"/>
    <w:rsid w:val="009A26F4"/>
    <w:rsid w:val="009A27D8"/>
    <w:rsid w:val="009A2893"/>
    <w:rsid w:val="009A2C1A"/>
    <w:rsid w:val="009A2DF2"/>
    <w:rsid w:val="009A3151"/>
    <w:rsid w:val="009A364A"/>
    <w:rsid w:val="009A3664"/>
    <w:rsid w:val="009A3929"/>
    <w:rsid w:val="009A3A1C"/>
    <w:rsid w:val="009A3D23"/>
    <w:rsid w:val="009A4241"/>
    <w:rsid w:val="009A4378"/>
    <w:rsid w:val="009A43BE"/>
    <w:rsid w:val="009A43E5"/>
    <w:rsid w:val="009A4498"/>
    <w:rsid w:val="009A4622"/>
    <w:rsid w:val="009A46E5"/>
    <w:rsid w:val="009A49FD"/>
    <w:rsid w:val="009A4AF1"/>
    <w:rsid w:val="009A5130"/>
    <w:rsid w:val="009A534E"/>
    <w:rsid w:val="009A5379"/>
    <w:rsid w:val="009A57A8"/>
    <w:rsid w:val="009A59D7"/>
    <w:rsid w:val="009A5AA7"/>
    <w:rsid w:val="009A5AC0"/>
    <w:rsid w:val="009A5DEC"/>
    <w:rsid w:val="009A6309"/>
    <w:rsid w:val="009A645E"/>
    <w:rsid w:val="009A6643"/>
    <w:rsid w:val="009A687D"/>
    <w:rsid w:val="009A68FF"/>
    <w:rsid w:val="009A6DAC"/>
    <w:rsid w:val="009A6F3F"/>
    <w:rsid w:val="009A6F5E"/>
    <w:rsid w:val="009A6FF1"/>
    <w:rsid w:val="009A733D"/>
    <w:rsid w:val="009A7717"/>
    <w:rsid w:val="009A77B8"/>
    <w:rsid w:val="009A78FD"/>
    <w:rsid w:val="009A7A30"/>
    <w:rsid w:val="009A7D01"/>
    <w:rsid w:val="009B0137"/>
    <w:rsid w:val="009B0166"/>
    <w:rsid w:val="009B03C2"/>
    <w:rsid w:val="009B0551"/>
    <w:rsid w:val="009B0771"/>
    <w:rsid w:val="009B0F18"/>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7BF"/>
    <w:rsid w:val="009B488D"/>
    <w:rsid w:val="009B48FB"/>
    <w:rsid w:val="009B49C2"/>
    <w:rsid w:val="009B4AFE"/>
    <w:rsid w:val="009B4DB9"/>
    <w:rsid w:val="009B54A6"/>
    <w:rsid w:val="009B54FD"/>
    <w:rsid w:val="009B56EC"/>
    <w:rsid w:val="009B578E"/>
    <w:rsid w:val="009B59AC"/>
    <w:rsid w:val="009B5A65"/>
    <w:rsid w:val="009B5E13"/>
    <w:rsid w:val="009B616A"/>
    <w:rsid w:val="009B616C"/>
    <w:rsid w:val="009B6429"/>
    <w:rsid w:val="009B6541"/>
    <w:rsid w:val="009B68E4"/>
    <w:rsid w:val="009B6CA2"/>
    <w:rsid w:val="009B717D"/>
    <w:rsid w:val="009B731B"/>
    <w:rsid w:val="009B73A5"/>
    <w:rsid w:val="009B73DB"/>
    <w:rsid w:val="009B757D"/>
    <w:rsid w:val="009B780D"/>
    <w:rsid w:val="009B7B0A"/>
    <w:rsid w:val="009C00AD"/>
    <w:rsid w:val="009C0669"/>
    <w:rsid w:val="009C0737"/>
    <w:rsid w:val="009C081B"/>
    <w:rsid w:val="009C0877"/>
    <w:rsid w:val="009C0B53"/>
    <w:rsid w:val="009C0D24"/>
    <w:rsid w:val="009C0FC5"/>
    <w:rsid w:val="009C1027"/>
    <w:rsid w:val="009C10CC"/>
    <w:rsid w:val="009C1113"/>
    <w:rsid w:val="009C1137"/>
    <w:rsid w:val="009C1221"/>
    <w:rsid w:val="009C154B"/>
    <w:rsid w:val="009C1593"/>
    <w:rsid w:val="009C15AB"/>
    <w:rsid w:val="009C1717"/>
    <w:rsid w:val="009C1997"/>
    <w:rsid w:val="009C1A4B"/>
    <w:rsid w:val="009C1FE5"/>
    <w:rsid w:val="009C217C"/>
    <w:rsid w:val="009C220E"/>
    <w:rsid w:val="009C269F"/>
    <w:rsid w:val="009C27C9"/>
    <w:rsid w:val="009C2CB2"/>
    <w:rsid w:val="009C31D5"/>
    <w:rsid w:val="009C3369"/>
    <w:rsid w:val="009C346C"/>
    <w:rsid w:val="009C361A"/>
    <w:rsid w:val="009C37F3"/>
    <w:rsid w:val="009C3E08"/>
    <w:rsid w:val="009C3FCB"/>
    <w:rsid w:val="009C418D"/>
    <w:rsid w:val="009C436B"/>
    <w:rsid w:val="009C4426"/>
    <w:rsid w:val="009C464B"/>
    <w:rsid w:val="009C4893"/>
    <w:rsid w:val="009C4AF6"/>
    <w:rsid w:val="009C4B1A"/>
    <w:rsid w:val="009C4B2B"/>
    <w:rsid w:val="009C4D10"/>
    <w:rsid w:val="009C4D64"/>
    <w:rsid w:val="009C4E28"/>
    <w:rsid w:val="009C55AE"/>
    <w:rsid w:val="009C5911"/>
    <w:rsid w:val="009C59D7"/>
    <w:rsid w:val="009C5AF6"/>
    <w:rsid w:val="009C5BFD"/>
    <w:rsid w:val="009C5CB0"/>
    <w:rsid w:val="009C60B5"/>
    <w:rsid w:val="009C6162"/>
    <w:rsid w:val="009C661A"/>
    <w:rsid w:val="009C6646"/>
    <w:rsid w:val="009C67B7"/>
    <w:rsid w:val="009C6A3C"/>
    <w:rsid w:val="009C6CA6"/>
    <w:rsid w:val="009C6E00"/>
    <w:rsid w:val="009C7976"/>
    <w:rsid w:val="009C7BC4"/>
    <w:rsid w:val="009C7D79"/>
    <w:rsid w:val="009C7E18"/>
    <w:rsid w:val="009D03CF"/>
    <w:rsid w:val="009D0490"/>
    <w:rsid w:val="009D06F8"/>
    <w:rsid w:val="009D08EE"/>
    <w:rsid w:val="009D0995"/>
    <w:rsid w:val="009D0C1E"/>
    <w:rsid w:val="009D0E9D"/>
    <w:rsid w:val="009D1151"/>
    <w:rsid w:val="009D122D"/>
    <w:rsid w:val="009D154B"/>
    <w:rsid w:val="009D15F4"/>
    <w:rsid w:val="009D1D15"/>
    <w:rsid w:val="009D1DDB"/>
    <w:rsid w:val="009D1E07"/>
    <w:rsid w:val="009D1F31"/>
    <w:rsid w:val="009D2061"/>
    <w:rsid w:val="009D241D"/>
    <w:rsid w:val="009D2453"/>
    <w:rsid w:val="009D263B"/>
    <w:rsid w:val="009D2748"/>
    <w:rsid w:val="009D2BC9"/>
    <w:rsid w:val="009D2D21"/>
    <w:rsid w:val="009D2DEC"/>
    <w:rsid w:val="009D2E5C"/>
    <w:rsid w:val="009D314C"/>
    <w:rsid w:val="009D3422"/>
    <w:rsid w:val="009D349C"/>
    <w:rsid w:val="009D369D"/>
    <w:rsid w:val="009D3A64"/>
    <w:rsid w:val="009D3CEC"/>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250"/>
    <w:rsid w:val="009D53C1"/>
    <w:rsid w:val="009D53C8"/>
    <w:rsid w:val="009D546C"/>
    <w:rsid w:val="009D5683"/>
    <w:rsid w:val="009D56CE"/>
    <w:rsid w:val="009D5842"/>
    <w:rsid w:val="009D59FE"/>
    <w:rsid w:val="009D5BAB"/>
    <w:rsid w:val="009D6188"/>
    <w:rsid w:val="009D69ED"/>
    <w:rsid w:val="009D6A6C"/>
    <w:rsid w:val="009D6AAF"/>
    <w:rsid w:val="009D6D3B"/>
    <w:rsid w:val="009D6E8B"/>
    <w:rsid w:val="009D7324"/>
    <w:rsid w:val="009D76F1"/>
    <w:rsid w:val="009D7AEA"/>
    <w:rsid w:val="009D7F8D"/>
    <w:rsid w:val="009E002E"/>
    <w:rsid w:val="009E0031"/>
    <w:rsid w:val="009E0268"/>
    <w:rsid w:val="009E0A50"/>
    <w:rsid w:val="009E0A63"/>
    <w:rsid w:val="009E0B01"/>
    <w:rsid w:val="009E0D9F"/>
    <w:rsid w:val="009E1189"/>
    <w:rsid w:val="009E1302"/>
    <w:rsid w:val="009E130A"/>
    <w:rsid w:val="009E134C"/>
    <w:rsid w:val="009E16C2"/>
    <w:rsid w:val="009E1812"/>
    <w:rsid w:val="009E1942"/>
    <w:rsid w:val="009E1BEE"/>
    <w:rsid w:val="009E1C32"/>
    <w:rsid w:val="009E1EFB"/>
    <w:rsid w:val="009E1F65"/>
    <w:rsid w:val="009E29EC"/>
    <w:rsid w:val="009E2B50"/>
    <w:rsid w:val="009E2D9F"/>
    <w:rsid w:val="009E2EFC"/>
    <w:rsid w:val="009E2FDD"/>
    <w:rsid w:val="009E339B"/>
    <w:rsid w:val="009E3555"/>
    <w:rsid w:val="009E3577"/>
    <w:rsid w:val="009E36F3"/>
    <w:rsid w:val="009E3752"/>
    <w:rsid w:val="009E3762"/>
    <w:rsid w:val="009E3834"/>
    <w:rsid w:val="009E3AF6"/>
    <w:rsid w:val="009E4353"/>
    <w:rsid w:val="009E4420"/>
    <w:rsid w:val="009E47E5"/>
    <w:rsid w:val="009E49F1"/>
    <w:rsid w:val="009E4CA3"/>
    <w:rsid w:val="009E522A"/>
    <w:rsid w:val="009E5692"/>
    <w:rsid w:val="009E5C38"/>
    <w:rsid w:val="009E5CB4"/>
    <w:rsid w:val="009E6017"/>
    <w:rsid w:val="009E629F"/>
    <w:rsid w:val="009E6555"/>
    <w:rsid w:val="009E689B"/>
    <w:rsid w:val="009E6CD9"/>
    <w:rsid w:val="009E6E59"/>
    <w:rsid w:val="009E6FDF"/>
    <w:rsid w:val="009E7082"/>
    <w:rsid w:val="009E73DE"/>
    <w:rsid w:val="009E75DE"/>
    <w:rsid w:val="009E790D"/>
    <w:rsid w:val="009E7976"/>
    <w:rsid w:val="009E7AF5"/>
    <w:rsid w:val="009E7B65"/>
    <w:rsid w:val="009E7CA8"/>
    <w:rsid w:val="009E7F1D"/>
    <w:rsid w:val="009E7FE8"/>
    <w:rsid w:val="009F007C"/>
    <w:rsid w:val="009F01AA"/>
    <w:rsid w:val="009F024F"/>
    <w:rsid w:val="009F0253"/>
    <w:rsid w:val="009F0448"/>
    <w:rsid w:val="009F04F2"/>
    <w:rsid w:val="009F0585"/>
    <w:rsid w:val="009F05BD"/>
    <w:rsid w:val="009F07C9"/>
    <w:rsid w:val="009F0F1A"/>
    <w:rsid w:val="009F1276"/>
    <w:rsid w:val="009F12C0"/>
    <w:rsid w:val="009F1311"/>
    <w:rsid w:val="009F1371"/>
    <w:rsid w:val="009F14E0"/>
    <w:rsid w:val="009F16CB"/>
    <w:rsid w:val="009F1728"/>
    <w:rsid w:val="009F191F"/>
    <w:rsid w:val="009F1948"/>
    <w:rsid w:val="009F1F72"/>
    <w:rsid w:val="009F2168"/>
    <w:rsid w:val="009F226A"/>
    <w:rsid w:val="009F22CA"/>
    <w:rsid w:val="009F2699"/>
    <w:rsid w:val="009F279E"/>
    <w:rsid w:val="009F282A"/>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2"/>
    <w:rsid w:val="009F5B74"/>
    <w:rsid w:val="009F5CDC"/>
    <w:rsid w:val="009F5D77"/>
    <w:rsid w:val="009F5F4B"/>
    <w:rsid w:val="009F6192"/>
    <w:rsid w:val="009F61CE"/>
    <w:rsid w:val="009F6362"/>
    <w:rsid w:val="009F651C"/>
    <w:rsid w:val="009F69BA"/>
    <w:rsid w:val="009F6A3F"/>
    <w:rsid w:val="009F6B01"/>
    <w:rsid w:val="009F6D19"/>
    <w:rsid w:val="009F6D4F"/>
    <w:rsid w:val="009F7883"/>
    <w:rsid w:val="009F7A79"/>
    <w:rsid w:val="009F7AE0"/>
    <w:rsid w:val="009F7B51"/>
    <w:rsid w:val="009F7B85"/>
    <w:rsid w:val="009F7D6E"/>
    <w:rsid w:val="009F7D7D"/>
    <w:rsid w:val="009F7DE1"/>
    <w:rsid w:val="009F7E3F"/>
    <w:rsid w:val="009F7FA3"/>
    <w:rsid w:val="00A0004E"/>
    <w:rsid w:val="00A000F4"/>
    <w:rsid w:val="00A008A8"/>
    <w:rsid w:val="00A00949"/>
    <w:rsid w:val="00A009D8"/>
    <w:rsid w:val="00A00F05"/>
    <w:rsid w:val="00A013F7"/>
    <w:rsid w:val="00A015DA"/>
    <w:rsid w:val="00A016F0"/>
    <w:rsid w:val="00A01740"/>
    <w:rsid w:val="00A01B5C"/>
    <w:rsid w:val="00A01DF2"/>
    <w:rsid w:val="00A01E1A"/>
    <w:rsid w:val="00A01FC8"/>
    <w:rsid w:val="00A01FF0"/>
    <w:rsid w:val="00A020D1"/>
    <w:rsid w:val="00A02E73"/>
    <w:rsid w:val="00A0303D"/>
    <w:rsid w:val="00A0330C"/>
    <w:rsid w:val="00A03C4D"/>
    <w:rsid w:val="00A03EDD"/>
    <w:rsid w:val="00A0420A"/>
    <w:rsid w:val="00A0427D"/>
    <w:rsid w:val="00A042F6"/>
    <w:rsid w:val="00A04305"/>
    <w:rsid w:val="00A043BA"/>
    <w:rsid w:val="00A0490B"/>
    <w:rsid w:val="00A0503D"/>
    <w:rsid w:val="00A0504C"/>
    <w:rsid w:val="00A05292"/>
    <w:rsid w:val="00A05294"/>
    <w:rsid w:val="00A054B8"/>
    <w:rsid w:val="00A0574E"/>
    <w:rsid w:val="00A05772"/>
    <w:rsid w:val="00A05794"/>
    <w:rsid w:val="00A05AA8"/>
    <w:rsid w:val="00A05DAD"/>
    <w:rsid w:val="00A06421"/>
    <w:rsid w:val="00A066C8"/>
    <w:rsid w:val="00A06706"/>
    <w:rsid w:val="00A06C80"/>
    <w:rsid w:val="00A06D2C"/>
    <w:rsid w:val="00A06D8E"/>
    <w:rsid w:val="00A06FDB"/>
    <w:rsid w:val="00A06FF3"/>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34E"/>
    <w:rsid w:val="00A1354D"/>
    <w:rsid w:val="00A13CDD"/>
    <w:rsid w:val="00A140A1"/>
    <w:rsid w:val="00A14243"/>
    <w:rsid w:val="00A14674"/>
    <w:rsid w:val="00A1470C"/>
    <w:rsid w:val="00A14891"/>
    <w:rsid w:val="00A14BD1"/>
    <w:rsid w:val="00A14E81"/>
    <w:rsid w:val="00A150E2"/>
    <w:rsid w:val="00A1539C"/>
    <w:rsid w:val="00A15483"/>
    <w:rsid w:val="00A15582"/>
    <w:rsid w:val="00A15F60"/>
    <w:rsid w:val="00A1611F"/>
    <w:rsid w:val="00A1616E"/>
    <w:rsid w:val="00A162EE"/>
    <w:rsid w:val="00A16A29"/>
    <w:rsid w:val="00A16F4A"/>
    <w:rsid w:val="00A16F70"/>
    <w:rsid w:val="00A17075"/>
    <w:rsid w:val="00A170EA"/>
    <w:rsid w:val="00A170FE"/>
    <w:rsid w:val="00A17632"/>
    <w:rsid w:val="00A17648"/>
    <w:rsid w:val="00A176D9"/>
    <w:rsid w:val="00A176DE"/>
    <w:rsid w:val="00A178E3"/>
    <w:rsid w:val="00A178E7"/>
    <w:rsid w:val="00A17968"/>
    <w:rsid w:val="00A17AD9"/>
    <w:rsid w:val="00A17C4F"/>
    <w:rsid w:val="00A17CBA"/>
    <w:rsid w:val="00A17E41"/>
    <w:rsid w:val="00A17E7B"/>
    <w:rsid w:val="00A20372"/>
    <w:rsid w:val="00A20AEC"/>
    <w:rsid w:val="00A20B2D"/>
    <w:rsid w:val="00A20CF2"/>
    <w:rsid w:val="00A20E25"/>
    <w:rsid w:val="00A20EB8"/>
    <w:rsid w:val="00A20EE8"/>
    <w:rsid w:val="00A20FB5"/>
    <w:rsid w:val="00A2116E"/>
    <w:rsid w:val="00A21313"/>
    <w:rsid w:val="00A21389"/>
    <w:rsid w:val="00A21415"/>
    <w:rsid w:val="00A21441"/>
    <w:rsid w:val="00A21A0D"/>
    <w:rsid w:val="00A21A37"/>
    <w:rsid w:val="00A21A94"/>
    <w:rsid w:val="00A21BEC"/>
    <w:rsid w:val="00A22112"/>
    <w:rsid w:val="00A22446"/>
    <w:rsid w:val="00A224CF"/>
    <w:rsid w:val="00A22805"/>
    <w:rsid w:val="00A228D1"/>
    <w:rsid w:val="00A22A11"/>
    <w:rsid w:val="00A22D36"/>
    <w:rsid w:val="00A22E84"/>
    <w:rsid w:val="00A22F75"/>
    <w:rsid w:val="00A23061"/>
    <w:rsid w:val="00A230B7"/>
    <w:rsid w:val="00A23660"/>
    <w:rsid w:val="00A23799"/>
    <w:rsid w:val="00A23A8A"/>
    <w:rsid w:val="00A23C09"/>
    <w:rsid w:val="00A23C5D"/>
    <w:rsid w:val="00A240F5"/>
    <w:rsid w:val="00A244C6"/>
    <w:rsid w:val="00A245B2"/>
    <w:rsid w:val="00A248F3"/>
    <w:rsid w:val="00A24945"/>
    <w:rsid w:val="00A24B90"/>
    <w:rsid w:val="00A24BCB"/>
    <w:rsid w:val="00A24C6E"/>
    <w:rsid w:val="00A25274"/>
    <w:rsid w:val="00A2536C"/>
    <w:rsid w:val="00A25466"/>
    <w:rsid w:val="00A254AE"/>
    <w:rsid w:val="00A25502"/>
    <w:rsid w:val="00A259D2"/>
    <w:rsid w:val="00A259EF"/>
    <w:rsid w:val="00A25F91"/>
    <w:rsid w:val="00A260D0"/>
    <w:rsid w:val="00A2662E"/>
    <w:rsid w:val="00A267DF"/>
    <w:rsid w:val="00A268AE"/>
    <w:rsid w:val="00A26A32"/>
    <w:rsid w:val="00A2728C"/>
    <w:rsid w:val="00A2733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0D18"/>
    <w:rsid w:val="00A312CB"/>
    <w:rsid w:val="00A3154B"/>
    <w:rsid w:val="00A315E0"/>
    <w:rsid w:val="00A31962"/>
    <w:rsid w:val="00A31D92"/>
    <w:rsid w:val="00A31F5E"/>
    <w:rsid w:val="00A31FCF"/>
    <w:rsid w:val="00A324F2"/>
    <w:rsid w:val="00A326AD"/>
    <w:rsid w:val="00A32734"/>
    <w:rsid w:val="00A32B35"/>
    <w:rsid w:val="00A32D96"/>
    <w:rsid w:val="00A32DDC"/>
    <w:rsid w:val="00A32EC0"/>
    <w:rsid w:val="00A333B8"/>
    <w:rsid w:val="00A33C92"/>
    <w:rsid w:val="00A33CCE"/>
    <w:rsid w:val="00A34287"/>
    <w:rsid w:val="00A3442F"/>
    <w:rsid w:val="00A347D8"/>
    <w:rsid w:val="00A34E9A"/>
    <w:rsid w:val="00A3553A"/>
    <w:rsid w:val="00A35D53"/>
    <w:rsid w:val="00A35E88"/>
    <w:rsid w:val="00A35EBC"/>
    <w:rsid w:val="00A35F42"/>
    <w:rsid w:val="00A36017"/>
    <w:rsid w:val="00A3609D"/>
    <w:rsid w:val="00A36197"/>
    <w:rsid w:val="00A36376"/>
    <w:rsid w:val="00A3661B"/>
    <w:rsid w:val="00A368ED"/>
    <w:rsid w:val="00A36957"/>
    <w:rsid w:val="00A36A1F"/>
    <w:rsid w:val="00A36C2D"/>
    <w:rsid w:val="00A36CEB"/>
    <w:rsid w:val="00A36D78"/>
    <w:rsid w:val="00A36F95"/>
    <w:rsid w:val="00A37190"/>
    <w:rsid w:val="00A372DB"/>
    <w:rsid w:val="00A37856"/>
    <w:rsid w:val="00A37AD6"/>
    <w:rsid w:val="00A400FB"/>
    <w:rsid w:val="00A402C0"/>
    <w:rsid w:val="00A4063D"/>
    <w:rsid w:val="00A40AAD"/>
    <w:rsid w:val="00A40B01"/>
    <w:rsid w:val="00A40B48"/>
    <w:rsid w:val="00A40DD0"/>
    <w:rsid w:val="00A41386"/>
    <w:rsid w:val="00A413F1"/>
    <w:rsid w:val="00A41B34"/>
    <w:rsid w:val="00A41C9B"/>
    <w:rsid w:val="00A41F4F"/>
    <w:rsid w:val="00A42011"/>
    <w:rsid w:val="00A42714"/>
    <w:rsid w:val="00A428B8"/>
    <w:rsid w:val="00A428D3"/>
    <w:rsid w:val="00A42934"/>
    <w:rsid w:val="00A429C2"/>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923"/>
    <w:rsid w:val="00A44A63"/>
    <w:rsid w:val="00A44CEB"/>
    <w:rsid w:val="00A44EFB"/>
    <w:rsid w:val="00A451E3"/>
    <w:rsid w:val="00A452C8"/>
    <w:rsid w:val="00A45B51"/>
    <w:rsid w:val="00A45D19"/>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B0"/>
    <w:rsid w:val="00A478C8"/>
    <w:rsid w:val="00A47B89"/>
    <w:rsid w:val="00A47D98"/>
    <w:rsid w:val="00A47F99"/>
    <w:rsid w:val="00A502DA"/>
    <w:rsid w:val="00A50382"/>
    <w:rsid w:val="00A50506"/>
    <w:rsid w:val="00A50621"/>
    <w:rsid w:val="00A5088D"/>
    <w:rsid w:val="00A50EA8"/>
    <w:rsid w:val="00A50F99"/>
    <w:rsid w:val="00A51312"/>
    <w:rsid w:val="00A514B4"/>
    <w:rsid w:val="00A5168B"/>
    <w:rsid w:val="00A517B2"/>
    <w:rsid w:val="00A51983"/>
    <w:rsid w:val="00A5199A"/>
    <w:rsid w:val="00A52180"/>
    <w:rsid w:val="00A52771"/>
    <w:rsid w:val="00A52BE2"/>
    <w:rsid w:val="00A52C81"/>
    <w:rsid w:val="00A52CBB"/>
    <w:rsid w:val="00A53125"/>
    <w:rsid w:val="00A534D5"/>
    <w:rsid w:val="00A5359C"/>
    <w:rsid w:val="00A535B5"/>
    <w:rsid w:val="00A53DE8"/>
    <w:rsid w:val="00A54393"/>
    <w:rsid w:val="00A545BB"/>
    <w:rsid w:val="00A54701"/>
    <w:rsid w:val="00A54900"/>
    <w:rsid w:val="00A54EA2"/>
    <w:rsid w:val="00A552B6"/>
    <w:rsid w:val="00A553E7"/>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6D41"/>
    <w:rsid w:val="00A5722B"/>
    <w:rsid w:val="00A572D6"/>
    <w:rsid w:val="00A5741E"/>
    <w:rsid w:val="00A576E5"/>
    <w:rsid w:val="00A5797B"/>
    <w:rsid w:val="00A57A10"/>
    <w:rsid w:val="00A57AF2"/>
    <w:rsid w:val="00A57BDC"/>
    <w:rsid w:val="00A57DD8"/>
    <w:rsid w:val="00A60157"/>
    <w:rsid w:val="00A6016C"/>
    <w:rsid w:val="00A602A6"/>
    <w:rsid w:val="00A60476"/>
    <w:rsid w:val="00A605C9"/>
    <w:rsid w:val="00A60930"/>
    <w:rsid w:val="00A609E8"/>
    <w:rsid w:val="00A60C47"/>
    <w:rsid w:val="00A60DE0"/>
    <w:rsid w:val="00A612C3"/>
    <w:rsid w:val="00A618EB"/>
    <w:rsid w:val="00A619FA"/>
    <w:rsid w:val="00A61CCE"/>
    <w:rsid w:val="00A61DB6"/>
    <w:rsid w:val="00A61F85"/>
    <w:rsid w:val="00A6236A"/>
    <w:rsid w:val="00A6279F"/>
    <w:rsid w:val="00A62CDE"/>
    <w:rsid w:val="00A630AE"/>
    <w:rsid w:val="00A635D3"/>
    <w:rsid w:val="00A638AA"/>
    <w:rsid w:val="00A63B9D"/>
    <w:rsid w:val="00A63D14"/>
    <w:rsid w:val="00A63DD6"/>
    <w:rsid w:val="00A6427C"/>
    <w:rsid w:val="00A64378"/>
    <w:rsid w:val="00A64404"/>
    <w:rsid w:val="00A644C4"/>
    <w:rsid w:val="00A6454E"/>
    <w:rsid w:val="00A64735"/>
    <w:rsid w:val="00A648D6"/>
    <w:rsid w:val="00A64974"/>
    <w:rsid w:val="00A64A6A"/>
    <w:rsid w:val="00A64BBD"/>
    <w:rsid w:val="00A64E9B"/>
    <w:rsid w:val="00A64FEF"/>
    <w:rsid w:val="00A65125"/>
    <w:rsid w:val="00A65379"/>
    <w:rsid w:val="00A65394"/>
    <w:rsid w:val="00A657BA"/>
    <w:rsid w:val="00A657F2"/>
    <w:rsid w:val="00A65ADD"/>
    <w:rsid w:val="00A65D36"/>
    <w:rsid w:val="00A65E3E"/>
    <w:rsid w:val="00A65F29"/>
    <w:rsid w:val="00A66167"/>
    <w:rsid w:val="00A6625B"/>
    <w:rsid w:val="00A669D7"/>
    <w:rsid w:val="00A66ACD"/>
    <w:rsid w:val="00A66B0A"/>
    <w:rsid w:val="00A66F2C"/>
    <w:rsid w:val="00A66FD9"/>
    <w:rsid w:val="00A670A0"/>
    <w:rsid w:val="00A670A6"/>
    <w:rsid w:val="00A67298"/>
    <w:rsid w:val="00A67AFA"/>
    <w:rsid w:val="00A67BE2"/>
    <w:rsid w:val="00A67C1F"/>
    <w:rsid w:val="00A67C25"/>
    <w:rsid w:val="00A67C63"/>
    <w:rsid w:val="00A67C9B"/>
    <w:rsid w:val="00A67DA5"/>
    <w:rsid w:val="00A701B3"/>
    <w:rsid w:val="00A701CA"/>
    <w:rsid w:val="00A701E2"/>
    <w:rsid w:val="00A701F2"/>
    <w:rsid w:val="00A704FE"/>
    <w:rsid w:val="00A705CD"/>
    <w:rsid w:val="00A70616"/>
    <w:rsid w:val="00A706C4"/>
    <w:rsid w:val="00A709EA"/>
    <w:rsid w:val="00A70CD0"/>
    <w:rsid w:val="00A70D15"/>
    <w:rsid w:val="00A70E48"/>
    <w:rsid w:val="00A710DE"/>
    <w:rsid w:val="00A711F0"/>
    <w:rsid w:val="00A7124A"/>
    <w:rsid w:val="00A71358"/>
    <w:rsid w:val="00A713FA"/>
    <w:rsid w:val="00A714A2"/>
    <w:rsid w:val="00A715C3"/>
    <w:rsid w:val="00A7190F"/>
    <w:rsid w:val="00A721FB"/>
    <w:rsid w:val="00A725CE"/>
    <w:rsid w:val="00A72813"/>
    <w:rsid w:val="00A72BAC"/>
    <w:rsid w:val="00A72C84"/>
    <w:rsid w:val="00A72F05"/>
    <w:rsid w:val="00A7306C"/>
    <w:rsid w:val="00A730B7"/>
    <w:rsid w:val="00A73120"/>
    <w:rsid w:val="00A7319A"/>
    <w:rsid w:val="00A7347E"/>
    <w:rsid w:val="00A73BD7"/>
    <w:rsid w:val="00A73C1B"/>
    <w:rsid w:val="00A74095"/>
    <w:rsid w:val="00A745AF"/>
    <w:rsid w:val="00A74C32"/>
    <w:rsid w:val="00A74E48"/>
    <w:rsid w:val="00A74F87"/>
    <w:rsid w:val="00A759DB"/>
    <w:rsid w:val="00A7603A"/>
    <w:rsid w:val="00A764BC"/>
    <w:rsid w:val="00A7693D"/>
    <w:rsid w:val="00A76CB8"/>
    <w:rsid w:val="00A77447"/>
    <w:rsid w:val="00A775BC"/>
    <w:rsid w:val="00A77A3A"/>
    <w:rsid w:val="00A77C91"/>
    <w:rsid w:val="00A77CB0"/>
    <w:rsid w:val="00A800CF"/>
    <w:rsid w:val="00A80204"/>
    <w:rsid w:val="00A802CC"/>
    <w:rsid w:val="00A803A2"/>
    <w:rsid w:val="00A8045E"/>
    <w:rsid w:val="00A80568"/>
    <w:rsid w:val="00A807CD"/>
    <w:rsid w:val="00A809D7"/>
    <w:rsid w:val="00A8123B"/>
    <w:rsid w:val="00A8133D"/>
    <w:rsid w:val="00A81817"/>
    <w:rsid w:val="00A81C9A"/>
    <w:rsid w:val="00A81F59"/>
    <w:rsid w:val="00A81FF6"/>
    <w:rsid w:val="00A820DB"/>
    <w:rsid w:val="00A821DD"/>
    <w:rsid w:val="00A829F9"/>
    <w:rsid w:val="00A82ACF"/>
    <w:rsid w:val="00A82FB1"/>
    <w:rsid w:val="00A831DA"/>
    <w:rsid w:val="00A835C0"/>
    <w:rsid w:val="00A83669"/>
    <w:rsid w:val="00A83958"/>
    <w:rsid w:val="00A83A5E"/>
    <w:rsid w:val="00A83ADF"/>
    <w:rsid w:val="00A83DCA"/>
    <w:rsid w:val="00A83FC8"/>
    <w:rsid w:val="00A841DC"/>
    <w:rsid w:val="00A84476"/>
    <w:rsid w:val="00A8464B"/>
    <w:rsid w:val="00A847BD"/>
    <w:rsid w:val="00A84D59"/>
    <w:rsid w:val="00A84EFF"/>
    <w:rsid w:val="00A85277"/>
    <w:rsid w:val="00A854A6"/>
    <w:rsid w:val="00A8551D"/>
    <w:rsid w:val="00A857DA"/>
    <w:rsid w:val="00A858A6"/>
    <w:rsid w:val="00A85947"/>
    <w:rsid w:val="00A85F4D"/>
    <w:rsid w:val="00A85F76"/>
    <w:rsid w:val="00A86055"/>
    <w:rsid w:val="00A8608A"/>
    <w:rsid w:val="00A86187"/>
    <w:rsid w:val="00A863C7"/>
    <w:rsid w:val="00A866C5"/>
    <w:rsid w:val="00A866ED"/>
    <w:rsid w:val="00A86881"/>
    <w:rsid w:val="00A868D9"/>
    <w:rsid w:val="00A86A4A"/>
    <w:rsid w:val="00A86BB7"/>
    <w:rsid w:val="00A86CB0"/>
    <w:rsid w:val="00A86E14"/>
    <w:rsid w:val="00A87035"/>
    <w:rsid w:val="00A87520"/>
    <w:rsid w:val="00A87F94"/>
    <w:rsid w:val="00A87FB1"/>
    <w:rsid w:val="00A9031A"/>
    <w:rsid w:val="00A905DC"/>
    <w:rsid w:val="00A90634"/>
    <w:rsid w:val="00A908A1"/>
    <w:rsid w:val="00A90B08"/>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2DB5"/>
    <w:rsid w:val="00A930AA"/>
    <w:rsid w:val="00A935FA"/>
    <w:rsid w:val="00A93A12"/>
    <w:rsid w:val="00A93B45"/>
    <w:rsid w:val="00A93B4B"/>
    <w:rsid w:val="00A93C34"/>
    <w:rsid w:val="00A93EE3"/>
    <w:rsid w:val="00A94044"/>
    <w:rsid w:val="00A9459B"/>
    <w:rsid w:val="00A94DB7"/>
    <w:rsid w:val="00A94EB1"/>
    <w:rsid w:val="00A953BD"/>
    <w:rsid w:val="00A957F5"/>
    <w:rsid w:val="00A96045"/>
    <w:rsid w:val="00A96222"/>
    <w:rsid w:val="00A9668C"/>
    <w:rsid w:val="00A96DEA"/>
    <w:rsid w:val="00A96F70"/>
    <w:rsid w:val="00A97276"/>
    <w:rsid w:val="00A973FB"/>
    <w:rsid w:val="00A97575"/>
    <w:rsid w:val="00A978FE"/>
    <w:rsid w:val="00A9798E"/>
    <w:rsid w:val="00A97A47"/>
    <w:rsid w:val="00A97B76"/>
    <w:rsid w:val="00A97F9C"/>
    <w:rsid w:val="00AA02C5"/>
    <w:rsid w:val="00AA0341"/>
    <w:rsid w:val="00AA05F1"/>
    <w:rsid w:val="00AA0AC9"/>
    <w:rsid w:val="00AA0B3A"/>
    <w:rsid w:val="00AA0F82"/>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AE4"/>
    <w:rsid w:val="00AA2BA4"/>
    <w:rsid w:val="00AA2BBC"/>
    <w:rsid w:val="00AA2CAB"/>
    <w:rsid w:val="00AA2CF4"/>
    <w:rsid w:val="00AA2F7E"/>
    <w:rsid w:val="00AA2F9C"/>
    <w:rsid w:val="00AA2FFC"/>
    <w:rsid w:val="00AA33DE"/>
    <w:rsid w:val="00AA367A"/>
    <w:rsid w:val="00AA37E0"/>
    <w:rsid w:val="00AA38AC"/>
    <w:rsid w:val="00AA396F"/>
    <w:rsid w:val="00AA399B"/>
    <w:rsid w:val="00AA3A22"/>
    <w:rsid w:val="00AA3D68"/>
    <w:rsid w:val="00AA3E98"/>
    <w:rsid w:val="00AA40BA"/>
    <w:rsid w:val="00AA410D"/>
    <w:rsid w:val="00AA4493"/>
    <w:rsid w:val="00AA4579"/>
    <w:rsid w:val="00AA495B"/>
    <w:rsid w:val="00AA497C"/>
    <w:rsid w:val="00AA4A2C"/>
    <w:rsid w:val="00AA4A53"/>
    <w:rsid w:val="00AA4CE1"/>
    <w:rsid w:val="00AA4FD0"/>
    <w:rsid w:val="00AA54F8"/>
    <w:rsid w:val="00AA5CDB"/>
    <w:rsid w:val="00AA6072"/>
    <w:rsid w:val="00AA637D"/>
    <w:rsid w:val="00AA66D4"/>
    <w:rsid w:val="00AA671C"/>
    <w:rsid w:val="00AA6D7F"/>
    <w:rsid w:val="00AA6E57"/>
    <w:rsid w:val="00AA6EDB"/>
    <w:rsid w:val="00AA7606"/>
    <w:rsid w:val="00AA7676"/>
    <w:rsid w:val="00AA788C"/>
    <w:rsid w:val="00AB028F"/>
    <w:rsid w:val="00AB111D"/>
    <w:rsid w:val="00AB113E"/>
    <w:rsid w:val="00AB1208"/>
    <w:rsid w:val="00AB18EB"/>
    <w:rsid w:val="00AB2112"/>
    <w:rsid w:val="00AB22CC"/>
    <w:rsid w:val="00AB22F0"/>
    <w:rsid w:val="00AB2545"/>
    <w:rsid w:val="00AB2855"/>
    <w:rsid w:val="00AB2955"/>
    <w:rsid w:val="00AB321C"/>
    <w:rsid w:val="00AB323B"/>
    <w:rsid w:val="00AB32A9"/>
    <w:rsid w:val="00AB36B6"/>
    <w:rsid w:val="00AB36ED"/>
    <w:rsid w:val="00AB39F0"/>
    <w:rsid w:val="00AB3A4C"/>
    <w:rsid w:val="00AB3A8D"/>
    <w:rsid w:val="00AB3C9B"/>
    <w:rsid w:val="00AB41F7"/>
    <w:rsid w:val="00AB426A"/>
    <w:rsid w:val="00AB43BC"/>
    <w:rsid w:val="00AB440D"/>
    <w:rsid w:val="00AB48A2"/>
    <w:rsid w:val="00AB4A6D"/>
    <w:rsid w:val="00AB4EA1"/>
    <w:rsid w:val="00AB4F73"/>
    <w:rsid w:val="00AB5143"/>
    <w:rsid w:val="00AB5AC8"/>
    <w:rsid w:val="00AB606F"/>
    <w:rsid w:val="00AB6199"/>
    <w:rsid w:val="00AB625C"/>
    <w:rsid w:val="00AB6341"/>
    <w:rsid w:val="00AB6382"/>
    <w:rsid w:val="00AB6504"/>
    <w:rsid w:val="00AB6882"/>
    <w:rsid w:val="00AB68E1"/>
    <w:rsid w:val="00AB695D"/>
    <w:rsid w:val="00AB699A"/>
    <w:rsid w:val="00AB6A4B"/>
    <w:rsid w:val="00AB7038"/>
    <w:rsid w:val="00AB7055"/>
    <w:rsid w:val="00AB70A2"/>
    <w:rsid w:val="00AB73F8"/>
    <w:rsid w:val="00AB744F"/>
    <w:rsid w:val="00AB75CE"/>
    <w:rsid w:val="00AB77E4"/>
    <w:rsid w:val="00AB79D6"/>
    <w:rsid w:val="00AB7C4E"/>
    <w:rsid w:val="00AB7C85"/>
    <w:rsid w:val="00AB7D9E"/>
    <w:rsid w:val="00AB7DC6"/>
    <w:rsid w:val="00AC0187"/>
    <w:rsid w:val="00AC02E1"/>
    <w:rsid w:val="00AC04A1"/>
    <w:rsid w:val="00AC0794"/>
    <w:rsid w:val="00AC07DC"/>
    <w:rsid w:val="00AC0AAF"/>
    <w:rsid w:val="00AC0CEA"/>
    <w:rsid w:val="00AC1B07"/>
    <w:rsid w:val="00AC1B2F"/>
    <w:rsid w:val="00AC1DD3"/>
    <w:rsid w:val="00AC23D3"/>
    <w:rsid w:val="00AC2433"/>
    <w:rsid w:val="00AC2631"/>
    <w:rsid w:val="00AC27E8"/>
    <w:rsid w:val="00AC2BAF"/>
    <w:rsid w:val="00AC2F1A"/>
    <w:rsid w:val="00AC357B"/>
    <w:rsid w:val="00AC372E"/>
    <w:rsid w:val="00AC373D"/>
    <w:rsid w:val="00AC3850"/>
    <w:rsid w:val="00AC3972"/>
    <w:rsid w:val="00AC3CF7"/>
    <w:rsid w:val="00AC3D70"/>
    <w:rsid w:val="00AC3D9F"/>
    <w:rsid w:val="00AC3DC9"/>
    <w:rsid w:val="00AC418E"/>
    <w:rsid w:val="00AC4444"/>
    <w:rsid w:val="00AC45E1"/>
    <w:rsid w:val="00AC4BF1"/>
    <w:rsid w:val="00AC4F39"/>
    <w:rsid w:val="00AC533B"/>
    <w:rsid w:val="00AC561E"/>
    <w:rsid w:val="00AC5D6A"/>
    <w:rsid w:val="00AC602E"/>
    <w:rsid w:val="00AC60D8"/>
    <w:rsid w:val="00AC6146"/>
    <w:rsid w:val="00AC660F"/>
    <w:rsid w:val="00AC668D"/>
    <w:rsid w:val="00AC6C35"/>
    <w:rsid w:val="00AC6CA4"/>
    <w:rsid w:val="00AC6CB6"/>
    <w:rsid w:val="00AC706D"/>
    <w:rsid w:val="00AC7399"/>
    <w:rsid w:val="00AC76D9"/>
    <w:rsid w:val="00AC7A7B"/>
    <w:rsid w:val="00AC7AE3"/>
    <w:rsid w:val="00AD03F4"/>
    <w:rsid w:val="00AD0736"/>
    <w:rsid w:val="00AD07F0"/>
    <w:rsid w:val="00AD081E"/>
    <w:rsid w:val="00AD0C5A"/>
    <w:rsid w:val="00AD0CB1"/>
    <w:rsid w:val="00AD0D89"/>
    <w:rsid w:val="00AD1019"/>
    <w:rsid w:val="00AD1161"/>
    <w:rsid w:val="00AD1553"/>
    <w:rsid w:val="00AD1641"/>
    <w:rsid w:val="00AD1737"/>
    <w:rsid w:val="00AD1A0D"/>
    <w:rsid w:val="00AD1C85"/>
    <w:rsid w:val="00AD1E3D"/>
    <w:rsid w:val="00AD246E"/>
    <w:rsid w:val="00AD2839"/>
    <w:rsid w:val="00AD2F0E"/>
    <w:rsid w:val="00AD2FF5"/>
    <w:rsid w:val="00AD354D"/>
    <w:rsid w:val="00AD3769"/>
    <w:rsid w:val="00AD3844"/>
    <w:rsid w:val="00AD39CE"/>
    <w:rsid w:val="00AD3AC7"/>
    <w:rsid w:val="00AD3AD3"/>
    <w:rsid w:val="00AD429C"/>
    <w:rsid w:val="00AD43DB"/>
    <w:rsid w:val="00AD44BF"/>
    <w:rsid w:val="00AD5222"/>
    <w:rsid w:val="00AD5520"/>
    <w:rsid w:val="00AD5ADC"/>
    <w:rsid w:val="00AD5B84"/>
    <w:rsid w:val="00AD5C2A"/>
    <w:rsid w:val="00AD61BA"/>
    <w:rsid w:val="00AD61D9"/>
    <w:rsid w:val="00AD65A7"/>
    <w:rsid w:val="00AD65E1"/>
    <w:rsid w:val="00AD6851"/>
    <w:rsid w:val="00AD6CB2"/>
    <w:rsid w:val="00AD6F48"/>
    <w:rsid w:val="00AD714F"/>
    <w:rsid w:val="00AD7165"/>
    <w:rsid w:val="00AD7438"/>
    <w:rsid w:val="00AD769D"/>
    <w:rsid w:val="00AD76E1"/>
    <w:rsid w:val="00AD79CE"/>
    <w:rsid w:val="00AD7DB3"/>
    <w:rsid w:val="00AD7E0C"/>
    <w:rsid w:val="00AD7E17"/>
    <w:rsid w:val="00AE0026"/>
    <w:rsid w:val="00AE0301"/>
    <w:rsid w:val="00AE04F4"/>
    <w:rsid w:val="00AE0C2D"/>
    <w:rsid w:val="00AE126B"/>
    <w:rsid w:val="00AE1572"/>
    <w:rsid w:val="00AE170C"/>
    <w:rsid w:val="00AE1745"/>
    <w:rsid w:val="00AE1D0A"/>
    <w:rsid w:val="00AE1E23"/>
    <w:rsid w:val="00AE1E2A"/>
    <w:rsid w:val="00AE22CB"/>
    <w:rsid w:val="00AE2860"/>
    <w:rsid w:val="00AE2A91"/>
    <w:rsid w:val="00AE2BAB"/>
    <w:rsid w:val="00AE2D58"/>
    <w:rsid w:val="00AE325C"/>
    <w:rsid w:val="00AE381D"/>
    <w:rsid w:val="00AE3C5C"/>
    <w:rsid w:val="00AE3E14"/>
    <w:rsid w:val="00AE3F77"/>
    <w:rsid w:val="00AE4425"/>
    <w:rsid w:val="00AE4557"/>
    <w:rsid w:val="00AE4715"/>
    <w:rsid w:val="00AE4D6E"/>
    <w:rsid w:val="00AE4E3E"/>
    <w:rsid w:val="00AE58E8"/>
    <w:rsid w:val="00AE5AB2"/>
    <w:rsid w:val="00AE5C2A"/>
    <w:rsid w:val="00AE5C4C"/>
    <w:rsid w:val="00AE5E40"/>
    <w:rsid w:val="00AE5FD4"/>
    <w:rsid w:val="00AE5FEF"/>
    <w:rsid w:val="00AE6702"/>
    <w:rsid w:val="00AE70B8"/>
    <w:rsid w:val="00AE71DF"/>
    <w:rsid w:val="00AE75A9"/>
    <w:rsid w:val="00AE7C36"/>
    <w:rsid w:val="00AE7C4C"/>
    <w:rsid w:val="00AE7CEE"/>
    <w:rsid w:val="00AE7D60"/>
    <w:rsid w:val="00AE7E92"/>
    <w:rsid w:val="00AF008A"/>
    <w:rsid w:val="00AF0481"/>
    <w:rsid w:val="00AF07E2"/>
    <w:rsid w:val="00AF0820"/>
    <w:rsid w:val="00AF0848"/>
    <w:rsid w:val="00AF0A8E"/>
    <w:rsid w:val="00AF0C0C"/>
    <w:rsid w:val="00AF0D53"/>
    <w:rsid w:val="00AF0D6F"/>
    <w:rsid w:val="00AF0EBF"/>
    <w:rsid w:val="00AF1305"/>
    <w:rsid w:val="00AF1376"/>
    <w:rsid w:val="00AF18C5"/>
    <w:rsid w:val="00AF18E5"/>
    <w:rsid w:val="00AF1DFD"/>
    <w:rsid w:val="00AF1E5C"/>
    <w:rsid w:val="00AF219F"/>
    <w:rsid w:val="00AF24BC"/>
    <w:rsid w:val="00AF25BA"/>
    <w:rsid w:val="00AF2879"/>
    <w:rsid w:val="00AF2B0C"/>
    <w:rsid w:val="00AF2E1B"/>
    <w:rsid w:val="00AF329A"/>
    <w:rsid w:val="00AF34A6"/>
    <w:rsid w:val="00AF34A8"/>
    <w:rsid w:val="00AF37E4"/>
    <w:rsid w:val="00AF38EC"/>
    <w:rsid w:val="00AF39CC"/>
    <w:rsid w:val="00AF3B08"/>
    <w:rsid w:val="00AF3B2C"/>
    <w:rsid w:val="00AF3B9C"/>
    <w:rsid w:val="00AF3D6A"/>
    <w:rsid w:val="00AF3FA6"/>
    <w:rsid w:val="00AF3FEA"/>
    <w:rsid w:val="00AF42B2"/>
    <w:rsid w:val="00AF461F"/>
    <w:rsid w:val="00AF4638"/>
    <w:rsid w:val="00AF46FD"/>
    <w:rsid w:val="00AF475F"/>
    <w:rsid w:val="00AF494A"/>
    <w:rsid w:val="00AF4B10"/>
    <w:rsid w:val="00AF4D1E"/>
    <w:rsid w:val="00AF50DB"/>
    <w:rsid w:val="00AF534C"/>
    <w:rsid w:val="00AF5350"/>
    <w:rsid w:val="00AF53DE"/>
    <w:rsid w:val="00AF57C2"/>
    <w:rsid w:val="00AF5BD9"/>
    <w:rsid w:val="00AF61A1"/>
    <w:rsid w:val="00AF622F"/>
    <w:rsid w:val="00AF64A6"/>
    <w:rsid w:val="00AF6973"/>
    <w:rsid w:val="00AF6994"/>
    <w:rsid w:val="00AF6B97"/>
    <w:rsid w:val="00AF716C"/>
    <w:rsid w:val="00AF750D"/>
    <w:rsid w:val="00AF785D"/>
    <w:rsid w:val="00AF7894"/>
    <w:rsid w:val="00AF798C"/>
    <w:rsid w:val="00AF7A78"/>
    <w:rsid w:val="00AF7C93"/>
    <w:rsid w:val="00AF7D2D"/>
    <w:rsid w:val="00B0042C"/>
    <w:rsid w:val="00B007F8"/>
    <w:rsid w:val="00B009F1"/>
    <w:rsid w:val="00B00B46"/>
    <w:rsid w:val="00B00BCE"/>
    <w:rsid w:val="00B00DC4"/>
    <w:rsid w:val="00B016F3"/>
    <w:rsid w:val="00B01A94"/>
    <w:rsid w:val="00B01BBE"/>
    <w:rsid w:val="00B01F95"/>
    <w:rsid w:val="00B02157"/>
    <w:rsid w:val="00B0278A"/>
    <w:rsid w:val="00B02A72"/>
    <w:rsid w:val="00B02F3B"/>
    <w:rsid w:val="00B0315B"/>
    <w:rsid w:val="00B034C4"/>
    <w:rsid w:val="00B03692"/>
    <w:rsid w:val="00B03E4C"/>
    <w:rsid w:val="00B03F02"/>
    <w:rsid w:val="00B040FA"/>
    <w:rsid w:val="00B04373"/>
    <w:rsid w:val="00B047D7"/>
    <w:rsid w:val="00B04C35"/>
    <w:rsid w:val="00B04C40"/>
    <w:rsid w:val="00B04CB1"/>
    <w:rsid w:val="00B04CB6"/>
    <w:rsid w:val="00B0505D"/>
    <w:rsid w:val="00B053C6"/>
    <w:rsid w:val="00B05907"/>
    <w:rsid w:val="00B05C2B"/>
    <w:rsid w:val="00B05C95"/>
    <w:rsid w:val="00B05F6F"/>
    <w:rsid w:val="00B0648A"/>
    <w:rsid w:val="00B069BB"/>
    <w:rsid w:val="00B06F2E"/>
    <w:rsid w:val="00B07080"/>
    <w:rsid w:val="00B0708C"/>
    <w:rsid w:val="00B070FE"/>
    <w:rsid w:val="00B0735C"/>
    <w:rsid w:val="00B07583"/>
    <w:rsid w:val="00B075A1"/>
    <w:rsid w:val="00B076DF"/>
    <w:rsid w:val="00B077F5"/>
    <w:rsid w:val="00B07998"/>
    <w:rsid w:val="00B07CA9"/>
    <w:rsid w:val="00B07D15"/>
    <w:rsid w:val="00B07D25"/>
    <w:rsid w:val="00B101D1"/>
    <w:rsid w:val="00B10303"/>
    <w:rsid w:val="00B10732"/>
    <w:rsid w:val="00B10739"/>
    <w:rsid w:val="00B10868"/>
    <w:rsid w:val="00B110E8"/>
    <w:rsid w:val="00B11215"/>
    <w:rsid w:val="00B11274"/>
    <w:rsid w:val="00B1142A"/>
    <w:rsid w:val="00B115DB"/>
    <w:rsid w:val="00B119BE"/>
    <w:rsid w:val="00B11BF2"/>
    <w:rsid w:val="00B11D63"/>
    <w:rsid w:val="00B11ECD"/>
    <w:rsid w:val="00B1230B"/>
    <w:rsid w:val="00B123F8"/>
    <w:rsid w:val="00B12483"/>
    <w:rsid w:val="00B127FB"/>
    <w:rsid w:val="00B12B6E"/>
    <w:rsid w:val="00B12C21"/>
    <w:rsid w:val="00B136FE"/>
    <w:rsid w:val="00B13721"/>
    <w:rsid w:val="00B1382C"/>
    <w:rsid w:val="00B1384E"/>
    <w:rsid w:val="00B1396A"/>
    <w:rsid w:val="00B13C1A"/>
    <w:rsid w:val="00B13DF5"/>
    <w:rsid w:val="00B1436F"/>
    <w:rsid w:val="00B14A27"/>
    <w:rsid w:val="00B14A85"/>
    <w:rsid w:val="00B15111"/>
    <w:rsid w:val="00B1567E"/>
    <w:rsid w:val="00B1583A"/>
    <w:rsid w:val="00B15A12"/>
    <w:rsid w:val="00B15AFA"/>
    <w:rsid w:val="00B15C5B"/>
    <w:rsid w:val="00B15EB1"/>
    <w:rsid w:val="00B16132"/>
    <w:rsid w:val="00B1622D"/>
    <w:rsid w:val="00B16300"/>
    <w:rsid w:val="00B16414"/>
    <w:rsid w:val="00B16CF8"/>
    <w:rsid w:val="00B16DEF"/>
    <w:rsid w:val="00B16E6C"/>
    <w:rsid w:val="00B17438"/>
    <w:rsid w:val="00B17457"/>
    <w:rsid w:val="00B17500"/>
    <w:rsid w:val="00B1762F"/>
    <w:rsid w:val="00B17EF9"/>
    <w:rsid w:val="00B203F1"/>
    <w:rsid w:val="00B206AB"/>
    <w:rsid w:val="00B20A92"/>
    <w:rsid w:val="00B20ACA"/>
    <w:rsid w:val="00B21285"/>
    <w:rsid w:val="00B21501"/>
    <w:rsid w:val="00B21603"/>
    <w:rsid w:val="00B21A54"/>
    <w:rsid w:val="00B21EF6"/>
    <w:rsid w:val="00B228F5"/>
    <w:rsid w:val="00B229D9"/>
    <w:rsid w:val="00B22D53"/>
    <w:rsid w:val="00B22ED1"/>
    <w:rsid w:val="00B2326A"/>
    <w:rsid w:val="00B23480"/>
    <w:rsid w:val="00B23580"/>
    <w:rsid w:val="00B23A03"/>
    <w:rsid w:val="00B23A32"/>
    <w:rsid w:val="00B23B1C"/>
    <w:rsid w:val="00B23C52"/>
    <w:rsid w:val="00B23C96"/>
    <w:rsid w:val="00B23E31"/>
    <w:rsid w:val="00B2421F"/>
    <w:rsid w:val="00B2433F"/>
    <w:rsid w:val="00B2450D"/>
    <w:rsid w:val="00B24679"/>
    <w:rsid w:val="00B24843"/>
    <w:rsid w:val="00B24F9E"/>
    <w:rsid w:val="00B25079"/>
    <w:rsid w:val="00B25096"/>
    <w:rsid w:val="00B25259"/>
    <w:rsid w:val="00B25495"/>
    <w:rsid w:val="00B25D71"/>
    <w:rsid w:val="00B25D9A"/>
    <w:rsid w:val="00B25DBB"/>
    <w:rsid w:val="00B25DF2"/>
    <w:rsid w:val="00B26210"/>
    <w:rsid w:val="00B26589"/>
    <w:rsid w:val="00B26724"/>
    <w:rsid w:val="00B27060"/>
    <w:rsid w:val="00B273B6"/>
    <w:rsid w:val="00B27881"/>
    <w:rsid w:val="00B27D7F"/>
    <w:rsid w:val="00B27F6D"/>
    <w:rsid w:val="00B3011D"/>
    <w:rsid w:val="00B3066E"/>
    <w:rsid w:val="00B30C09"/>
    <w:rsid w:val="00B30DEE"/>
    <w:rsid w:val="00B3100A"/>
    <w:rsid w:val="00B310A1"/>
    <w:rsid w:val="00B312BB"/>
    <w:rsid w:val="00B316FA"/>
    <w:rsid w:val="00B3176A"/>
    <w:rsid w:val="00B3178A"/>
    <w:rsid w:val="00B31930"/>
    <w:rsid w:val="00B31A9A"/>
    <w:rsid w:val="00B31CF5"/>
    <w:rsid w:val="00B320A4"/>
    <w:rsid w:val="00B326DF"/>
    <w:rsid w:val="00B327A5"/>
    <w:rsid w:val="00B33338"/>
    <w:rsid w:val="00B33928"/>
    <w:rsid w:val="00B33A33"/>
    <w:rsid w:val="00B33C82"/>
    <w:rsid w:val="00B33DAB"/>
    <w:rsid w:val="00B33E8B"/>
    <w:rsid w:val="00B33F77"/>
    <w:rsid w:val="00B3408B"/>
    <w:rsid w:val="00B3421B"/>
    <w:rsid w:val="00B3435A"/>
    <w:rsid w:val="00B346A0"/>
    <w:rsid w:val="00B34A5F"/>
    <w:rsid w:val="00B34B6F"/>
    <w:rsid w:val="00B34BBC"/>
    <w:rsid w:val="00B34C77"/>
    <w:rsid w:val="00B34D2C"/>
    <w:rsid w:val="00B35256"/>
    <w:rsid w:val="00B3563F"/>
    <w:rsid w:val="00B35754"/>
    <w:rsid w:val="00B35DC4"/>
    <w:rsid w:val="00B36409"/>
    <w:rsid w:val="00B369D2"/>
    <w:rsid w:val="00B36F37"/>
    <w:rsid w:val="00B373E9"/>
    <w:rsid w:val="00B37528"/>
    <w:rsid w:val="00B379D1"/>
    <w:rsid w:val="00B37A74"/>
    <w:rsid w:val="00B37A90"/>
    <w:rsid w:val="00B37ADA"/>
    <w:rsid w:val="00B37B2B"/>
    <w:rsid w:val="00B37B47"/>
    <w:rsid w:val="00B37DD7"/>
    <w:rsid w:val="00B400C4"/>
    <w:rsid w:val="00B403E9"/>
    <w:rsid w:val="00B408FA"/>
    <w:rsid w:val="00B40B8A"/>
    <w:rsid w:val="00B40C49"/>
    <w:rsid w:val="00B412C6"/>
    <w:rsid w:val="00B412EB"/>
    <w:rsid w:val="00B413AF"/>
    <w:rsid w:val="00B4143C"/>
    <w:rsid w:val="00B4182A"/>
    <w:rsid w:val="00B41C6F"/>
    <w:rsid w:val="00B41F32"/>
    <w:rsid w:val="00B41FA2"/>
    <w:rsid w:val="00B41FC3"/>
    <w:rsid w:val="00B42219"/>
    <w:rsid w:val="00B42370"/>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196"/>
    <w:rsid w:val="00B4587A"/>
    <w:rsid w:val="00B45891"/>
    <w:rsid w:val="00B458F8"/>
    <w:rsid w:val="00B45ADA"/>
    <w:rsid w:val="00B45E26"/>
    <w:rsid w:val="00B45E47"/>
    <w:rsid w:val="00B463E7"/>
    <w:rsid w:val="00B467E5"/>
    <w:rsid w:val="00B46805"/>
    <w:rsid w:val="00B4689E"/>
    <w:rsid w:val="00B468A2"/>
    <w:rsid w:val="00B468D8"/>
    <w:rsid w:val="00B469C3"/>
    <w:rsid w:val="00B46B1B"/>
    <w:rsid w:val="00B46DEA"/>
    <w:rsid w:val="00B46FA1"/>
    <w:rsid w:val="00B47038"/>
    <w:rsid w:val="00B4715F"/>
    <w:rsid w:val="00B471DC"/>
    <w:rsid w:val="00B4755F"/>
    <w:rsid w:val="00B475DE"/>
    <w:rsid w:val="00B47877"/>
    <w:rsid w:val="00B47A90"/>
    <w:rsid w:val="00B47D92"/>
    <w:rsid w:val="00B503CD"/>
    <w:rsid w:val="00B5066E"/>
    <w:rsid w:val="00B506B4"/>
    <w:rsid w:val="00B5078F"/>
    <w:rsid w:val="00B50A83"/>
    <w:rsid w:val="00B50C3D"/>
    <w:rsid w:val="00B5105C"/>
    <w:rsid w:val="00B511C2"/>
    <w:rsid w:val="00B5143C"/>
    <w:rsid w:val="00B519D8"/>
    <w:rsid w:val="00B51C32"/>
    <w:rsid w:val="00B51D72"/>
    <w:rsid w:val="00B51DC7"/>
    <w:rsid w:val="00B520FC"/>
    <w:rsid w:val="00B523F9"/>
    <w:rsid w:val="00B52522"/>
    <w:rsid w:val="00B52E76"/>
    <w:rsid w:val="00B52FEF"/>
    <w:rsid w:val="00B53353"/>
    <w:rsid w:val="00B53386"/>
    <w:rsid w:val="00B5342E"/>
    <w:rsid w:val="00B535C1"/>
    <w:rsid w:val="00B535FD"/>
    <w:rsid w:val="00B5361F"/>
    <w:rsid w:val="00B53AD9"/>
    <w:rsid w:val="00B53B7D"/>
    <w:rsid w:val="00B53CD9"/>
    <w:rsid w:val="00B545B8"/>
    <w:rsid w:val="00B54AC3"/>
    <w:rsid w:val="00B550F1"/>
    <w:rsid w:val="00B552AD"/>
    <w:rsid w:val="00B553F1"/>
    <w:rsid w:val="00B55692"/>
    <w:rsid w:val="00B55892"/>
    <w:rsid w:val="00B55DC9"/>
    <w:rsid w:val="00B5600D"/>
    <w:rsid w:val="00B566FC"/>
    <w:rsid w:val="00B5671D"/>
    <w:rsid w:val="00B567D0"/>
    <w:rsid w:val="00B5683E"/>
    <w:rsid w:val="00B56995"/>
    <w:rsid w:val="00B56BE8"/>
    <w:rsid w:val="00B56FAF"/>
    <w:rsid w:val="00B571AD"/>
    <w:rsid w:val="00B5750C"/>
    <w:rsid w:val="00B57651"/>
    <w:rsid w:val="00B60110"/>
    <w:rsid w:val="00B60AB5"/>
    <w:rsid w:val="00B60B8A"/>
    <w:rsid w:val="00B60CFB"/>
    <w:rsid w:val="00B60E0F"/>
    <w:rsid w:val="00B60E91"/>
    <w:rsid w:val="00B60F7F"/>
    <w:rsid w:val="00B6125D"/>
    <w:rsid w:val="00B61264"/>
    <w:rsid w:val="00B614D9"/>
    <w:rsid w:val="00B6155B"/>
    <w:rsid w:val="00B6171E"/>
    <w:rsid w:val="00B61959"/>
    <w:rsid w:val="00B61FD9"/>
    <w:rsid w:val="00B62163"/>
    <w:rsid w:val="00B625D3"/>
    <w:rsid w:val="00B62AFF"/>
    <w:rsid w:val="00B62CB2"/>
    <w:rsid w:val="00B62E23"/>
    <w:rsid w:val="00B62E3E"/>
    <w:rsid w:val="00B62F7F"/>
    <w:rsid w:val="00B63031"/>
    <w:rsid w:val="00B63087"/>
    <w:rsid w:val="00B63224"/>
    <w:rsid w:val="00B6328F"/>
    <w:rsid w:val="00B63426"/>
    <w:rsid w:val="00B6354B"/>
    <w:rsid w:val="00B63770"/>
    <w:rsid w:val="00B6397C"/>
    <w:rsid w:val="00B63AA7"/>
    <w:rsid w:val="00B63ACF"/>
    <w:rsid w:val="00B63BEC"/>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CB5"/>
    <w:rsid w:val="00B67EA9"/>
    <w:rsid w:val="00B70188"/>
    <w:rsid w:val="00B7035A"/>
    <w:rsid w:val="00B70B04"/>
    <w:rsid w:val="00B70E74"/>
    <w:rsid w:val="00B71237"/>
    <w:rsid w:val="00B71453"/>
    <w:rsid w:val="00B71922"/>
    <w:rsid w:val="00B71A20"/>
    <w:rsid w:val="00B71AD8"/>
    <w:rsid w:val="00B7252A"/>
    <w:rsid w:val="00B726CB"/>
    <w:rsid w:val="00B727C0"/>
    <w:rsid w:val="00B72B4D"/>
    <w:rsid w:val="00B732C7"/>
    <w:rsid w:val="00B737A8"/>
    <w:rsid w:val="00B737D9"/>
    <w:rsid w:val="00B74151"/>
    <w:rsid w:val="00B7419C"/>
    <w:rsid w:val="00B74439"/>
    <w:rsid w:val="00B7473A"/>
    <w:rsid w:val="00B74CA5"/>
    <w:rsid w:val="00B74E88"/>
    <w:rsid w:val="00B751B6"/>
    <w:rsid w:val="00B75582"/>
    <w:rsid w:val="00B75B12"/>
    <w:rsid w:val="00B764D1"/>
    <w:rsid w:val="00B76538"/>
    <w:rsid w:val="00B765CF"/>
    <w:rsid w:val="00B768D1"/>
    <w:rsid w:val="00B76DD7"/>
    <w:rsid w:val="00B76EE3"/>
    <w:rsid w:val="00B76EE8"/>
    <w:rsid w:val="00B770F8"/>
    <w:rsid w:val="00B7790B"/>
    <w:rsid w:val="00B77A94"/>
    <w:rsid w:val="00B77BEC"/>
    <w:rsid w:val="00B800A7"/>
    <w:rsid w:val="00B80248"/>
    <w:rsid w:val="00B80562"/>
    <w:rsid w:val="00B8074C"/>
    <w:rsid w:val="00B80A02"/>
    <w:rsid w:val="00B80B4F"/>
    <w:rsid w:val="00B80B5F"/>
    <w:rsid w:val="00B80C4B"/>
    <w:rsid w:val="00B80CBD"/>
    <w:rsid w:val="00B80D2A"/>
    <w:rsid w:val="00B80D5C"/>
    <w:rsid w:val="00B80E7D"/>
    <w:rsid w:val="00B81982"/>
    <w:rsid w:val="00B81AE3"/>
    <w:rsid w:val="00B81CFC"/>
    <w:rsid w:val="00B82055"/>
    <w:rsid w:val="00B82179"/>
    <w:rsid w:val="00B82471"/>
    <w:rsid w:val="00B825C5"/>
    <w:rsid w:val="00B82901"/>
    <w:rsid w:val="00B829AD"/>
    <w:rsid w:val="00B82EEF"/>
    <w:rsid w:val="00B8300D"/>
    <w:rsid w:val="00B833F8"/>
    <w:rsid w:val="00B8340B"/>
    <w:rsid w:val="00B8348F"/>
    <w:rsid w:val="00B834A0"/>
    <w:rsid w:val="00B835AE"/>
    <w:rsid w:val="00B83D54"/>
    <w:rsid w:val="00B83D93"/>
    <w:rsid w:val="00B83F2A"/>
    <w:rsid w:val="00B84253"/>
    <w:rsid w:val="00B84353"/>
    <w:rsid w:val="00B84616"/>
    <w:rsid w:val="00B84D1B"/>
    <w:rsid w:val="00B84D59"/>
    <w:rsid w:val="00B850E5"/>
    <w:rsid w:val="00B850E9"/>
    <w:rsid w:val="00B8525B"/>
    <w:rsid w:val="00B85560"/>
    <w:rsid w:val="00B8584B"/>
    <w:rsid w:val="00B85922"/>
    <w:rsid w:val="00B85A1B"/>
    <w:rsid w:val="00B861C9"/>
    <w:rsid w:val="00B868B6"/>
    <w:rsid w:val="00B86BED"/>
    <w:rsid w:val="00B87024"/>
    <w:rsid w:val="00B87281"/>
    <w:rsid w:val="00B873CC"/>
    <w:rsid w:val="00B8776D"/>
    <w:rsid w:val="00B87791"/>
    <w:rsid w:val="00B8789F"/>
    <w:rsid w:val="00B87A86"/>
    <w:rsid w:val="00B87FC9"/>
    <w:rsid w:val="00B90057"/>
    <w:rsid w:val="00B9020D"/>
    <w:rsid w:val="00B90496"/>
    <w:rsid w:val="00B90A6C"/>
    <w:rsid w:val="00B90ADE"/>
    <w:rsid w:val="00B90DB7"/>
    <w:rsid w:val="00B90EC7"/>
    <w:rsid w:val="00B90FA6"/>
    <w:rsid w:val="00B91043"/>
    <w:rsid w:val="00B911C7"/>
    <w:rsid w:val="00B91369"/>
    <w:rsid w:val="00B9156B"/>
    <w:rsid w:val="00B9156C"/>
    <w:rsid w:val="00B918DF"/>
    <w:rsid w:val="00B91A79"/>
    <w:rsid w:val="00B91F85"/>
    <w:rsid w:val="00B92211"/>
    <w:rsid w:val="00B92336"/>
    <w:rsid w:val="00B925C3"/>
    <w:rsid w:val="00B928F6"/>
    <w:rsid w:val="00B929B3"/>
    <w:rsid w:val="00B92A19"/>
    <w:rsid w:val="00B92A20"/>
    <w:rsid w:val="00B92A7A"/>
    <w:rsid w:val="00B92B40"/>
    <w:rsid w:val="00B92D77"/>
    <w:rsid w:val="00B92FB2"/>
    <w:rsid w:val="00B9342B"/>
    <w:rsid w:val="00B93713"/>
    <w:rsid w:val="00B939A1"/>
    <w:rsid w:val="00B939F6"/>
    <w:rsid w:val="00B93BFD"/>
    <w:rsid w:val="00B940D4"/>
    <w:rsid w:val="00B946F2"/>
    <w:rsid w:val="00B94CD2"/>
    <w:rsid w:val="00B94DC9"/>
    <w:rsid w:val="00B95031"/>
    <w:rsid w:val="00B95E16"/>
    <w:rsid w:val="00B95F56"/>
    <w:rsid w:val="00B96033"/>
    <w:rsid w:val="00B964A8"/>
    <w:rsid w:val="00B964E3"/>
    <w:rsid w:val="00B96CF2"/>
    <w:rsid w:val="00B97482"/>
    <w:rsid w:val="00B975A3"/>
    <w:rsid w:val="00B97946"/>
    <w:rsid w:val="00B979A7"/>
    <w:rsid w:val="00B97A0A"/>
    <w:rsid w:val="00B97FA1"/>
    <w:rsid w:val="00BA00F3"/>
    <w:rsid w:val="00BA01CF"/>
    <w:rsid w:val="00BA04A9"/>
    <w:rsid w:val="00BA0CD7"/>
    <w:rsid w:val="00BA0E39"/>
    <w:rsid w:val="00BA1134"/>
    <w:rsid w:val="00BA129A"/>
    <w:rsid w:val="00BA1362"/>
    <w:rsid w:val="00BA1440"/>
    <w:rsid w:val="00BA1598"/>
    <w:rsid w:val="00BA1912"/>
    <w:rsid w:val="00BA19A5"/>
    <w:rsid w:val="00BA1AA5"/>
    <w:rsid w:val="00BA27A9"/>
    <w:rsid w:val="00BA27E8"/>
    <w:rsid w:val="00BA2962"/>
    <w:rsid w:val="00BA29A4"/>
    <w:rsid w:val="00BA2AF5"/>
    <w:rsid w:val="00BA301F"/>
    <w:rsid w:val="00BA3078"/>
    <w:rsid w:val="00BA33B5"/>
    <w:rsid w:val="00BA3518"/>
    <w:rsid w:val="00BA37BF"/>
    <w:rsid w:val="00BA3BB3"/>
    <w:rsid w:val="00BA3DD2"/>
    <w:rsid w:val="00BA47C6"/>
    <w:rsid w:val="00BA49EA"/>
    <w:rsid w:val="00BA4CB8"/>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6A1"/>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0C"/>
    <w:rsid w:val="00BB2651"/>
    <w:rsid w:val="00BB28EB"/>
    <w:rsid w:val="00BB2912"/>
    <w:rsid w:val="00BB2DD6"/>
    <w:rsid w:val="00BB3140"/>
    <w:rsid w:val="00BB315A"/>
    <w:rsid w:val="00BB3B33"/>
    <w:rsid w:val="00BB3BD5"/>
    <w:rsid w:val="00BB4848"/>
    <w:rsid w:val="00BB4B83"/>
    <w:rsid w:val="00BB5192"/>
    <w:rsid w:val="00BB5715"/>
    <w:rsid w:val="00BB5BF3"/>
    <w:rsid w:val="00BB5CD8"/>
    <w:rsid w:val="00BB6025"/>
    <w:rsid w:val="00BB60DE"/>
    <w:rsid w:val="00BB6959"/>
    <w:rsid w:val="00BB6E2C"/>
    <w:rsid w:val="00BB7309"/>
    <w:rsid w:val="00BB7406"/>
    <w:rsid w:val="00BB7582"/>
    <w:rsid w:val="00BB75B6"/>
    <w:rsid w:val="00BB75D3"/>
    <w:rsid w:val="00BB76A4"/>
    <w:rsid w:val="00BB79C3"/>
    <w:rsid w:val="00BB7B75"/>
    <w:rsid w:val="00BC0AEC"/>
    <w:rsid w:val="00BC0E3F"/>
    <w:rsid w:val="00BC0F57"/>
    <w:rsid w:val="00BC145E"/>
    <w:rsid w:val="00BC1534"/>
    <w:rsid w:val="00BC2386"/>
    <w:rsid w:val="00BC238A"/>
    <w:rsid w:val="00BC3293"/>
    <w:rsid w:val="00BC393A"/>
    <w:rsid w:val="00BC39A3"/>
    <w:rsid w:val="00BC3D35"/>
    <w:rsid w:val="00BC3EEB"/>
    <w:rsid w:val="00BC4296"/>
    <w:rsid w:val="00BC42ED"/>
    <w:rsid w:val="00BC4A1F"/>
    <w:rsid w:val="00BC4AE7"/>
    <w:rsid w:val="00BC4B3C"/>
    <w:rsid w:val="00BC4B56"/>
    <w:rsid w:val="00BC4CF3"/>
    <w:rsid w:val="00BC53A0"/>
    <w:rsid w:val="00BC55C0"/>
    <w:rsid w:val="00BC5697"/>
    <w:rsid w:val="00BC583F"/>
    <w:rsid w:val="00BC590B"/>
    <w:rsid w:val="00BC5A58"/>
    <w:rsid w:val="00BC604E"/>
    <w:rsid w:val="00BC6575"/>
    <w:rsid w:val="00BC67E3"/>
    <w:rsid w:val="00BC6C5A"/>
    <w:rsid w:val="00BC6CF7"/>
    <w:rsid w:val="00BC723E"/>
    <w:rsid w:val="00BC7438"/>
    <w:rsid w:val="00BC7632"/>
    <w:rsid w:val="00BC76EB"/>
    <w:rsid w:val="00BC7D0A"/>
    <w:rsid w:val="00BC7DB0"/>
    <w:rsid w:val="00BC7E6B"/>
    <w:rsid w:val="00BC7F78"/>
    <w:rsid w:val="00BD0B58"/>
    <w:rsid w:val="00BD0D56"/>
    <w:rsid w:val="00BD16F4"/>
    <w:rsid w:val="00BD1D01"/>
    <w:rsid w:val="00BD1F9A"/>
    <w:rsid w:val="00BD1FD1"/>
    <w:rsid w:val="00BD2148"/>
    <w:rsid w:val="00BD2444"/>
    <w:rsid w:val="00BD2A11"/>
    <w:rsid w:val="00BD2A3D"/>
    <w:rsid w:val="00BD2B13"/>
    <w:rsid w:val="00BD2DBB"/>
    <w:rsid w:val="00BD2ECA"/>
    <w:rsid w:val="00BD3541"/>
    <w:rsid w:val="00BD35EF"/>
    <w:rsid w:val="00BD3606"/>
    <w:rsid w:val="00BD3828"/>
    <w:rsid w:val="00BD386D"/>
    <w:rsid w:val="00BD3D42"/>
    <w:rsid w:val="00BD41C2"/>
    <w:rsid w:val="00BD426A"/>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89F"/>
    <w:rsid w:val="00BD796D"/>
    <w:rsid w:val="00BD7E87"/>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3C8"/>
    <w:rsid w:val="00BE359C"/>
    <w:rsid w:val="00BE3994"/>
    <w:rsid w:val="00BE39BA"/>
    <w:rsid w:val="00BE3A6A"/>
    <w:rsid w:val="00BE3CFF"/>
    <w:rsid w:val="00BE4144"/>
    <w:rsid w:val="00BE4340"/>
    <w:rsid w:val="00BE46CB"/>
    <w:rsid w:val="00BE4968"/>
    <w:rsid w:val="00BE4978"/>
    <w:rsid w:val="00BE4D3E"/>
    <w:rsid w:val="00BE4FDE"/>
    <w:rsid w:val="00BE51CE"/>
    <w:rsid w:val="00BE51E4"/>
    <w:rsid w:val="00BE5293"/>
    <w:rsid w:val="00BE5325"/>
    <w:rsid w:val="00BE5367"/>
    <w:rsid w:val="00BE5A5F"/>
    <w:rsid w:val="00BE5A63"/>
    <w:rsid w:val="00BE5C6F"/>
    <w:rsid w:val="00BE5E3F"/>
    <w:rsid w:val="00BE6A01"/>
    <w:rsid w:val="00BE6A26"/>
    <w:rsid w:val="00BE6DD6"/>
    <w:rsid w:val="00BE6DE1"/>
    <w:rsid w:val="00BE6F5A"/>
    <w:rsid w:val="00BE7035"/>
    <w:rsid w:val="00BE72FC"/>
    <w:rsid w:val="00BE7374"/>
    <w:rsid w:val="00BE7408"/>
    <w:rsid w:val="00BE7784"/>
    <w:rsid w:val="00BE78E7"/>
    <w:rsid w:val="00BE7993"/>
    <w:rsid w:val="00BE7A8A"/>
    <w:rsid w:val="00BE7CE3"/>
    <w:rsid w:val="00BE7D91"/>
    <w:rsid w:val="00BF014B"/>
    <w:rsid w:val="00BF030C"/>
    <w:rsid w:val="00BF06CB"/>
    <w:rsid w:val="00BF0A7C"/>
    <w:rsid w:val="00BF0C3C"/>
    <w:rsid w:val="00BF0CD7"/>
    <w:rsid w:val="00BF0DAC"/>
    <w:rsid w:val="00BF0DD8"/>
    <w:rsid w:val="00BF113D"/>
    <w:rsid w:val="00BF159C"/>
    <w:rsid w:val="00BF20A7"/>
    <w:rsid w:val="00BF2533"/>
    <w:rsid w:val="00BF26C0"/>
    <w:rsid w:val="00BF2BF7"/>
    <w:rsid w:val="00BF3076"/>
    <w:rsid w:val="00BF3282"/>
    <w:rsid w:val="00BF335F"/>
    <w:rsid w:val="00BF349D"/>
    <w:rsid w:val="00BF3CBC"/>
    <w:rsid w:val="00BF400E"/>
    <w:rsid w:val="00BF40D6"/>
    <w:rsid w:val="00BF4153"/>
    <w:rsid w:val="00BF428F"/>
    <w:rsid w:val="00BF4673"/>
    <w:rsid w:val="00BF471C"/>
    <w:rsid w:val="00BF479D"/>
    <w:rsid w:val="00BF5237"/>
    <w:rsid w:val="00BF5D5E"/>
    <w:rsid w:val="00BF5D80"/>
    <w:rsid w:val="00BF6102"/>
    <w:rsid w:val="00BF65A3"/>
    <w:rsid w:val="00BF6954"/>
    <w:rsid w:val="00BF69A4"/>
    <w:rsid w:val="00BF69CF"/>
    <w:rsid w:val="00BF6ECD"/>
    <w:rsid w:val="00BF6F8F"/>
    <w:rsid w:val="00BF7724"/>
    <w:rsid w:val="00BF773C"/>
    <w:rsid w:val="00BF7DC9"/>
    <w:rsid w:val="00BF7EFF"/>
    <w:rsid w:val="00C002C0"/>
    <w:rsid w:val="00C00315"/>
    <w:rsid w:val="00C00593"/>
    <w:rsid w:val="00C008BC"/>
    <w:rsid w:val="00C00AD8"/>
    <w:rsid w:val="00C00C20"/>
    <w:rsid w:val="00C0116C"/>
    <w:rsid w:val="00C01279"/>
    <w:rsid w:val="00C0145F"/>
    <w:rsid w:val="00C016DA"/>
    <w:rsid w:val="00C0175C"/>
    <w:rsid w:val="00C01A47"/>
    <w:rsid w:val="00C01BF2"/>
    <w:rsid w:val="00C01C3D"/>
    <w:rsid w:val="00C0266F"/>
    <w:rsid w:val="00C02951"/>
    <w:rsid w:val="00C02EE3"/>
    <w:rsid w:val="00C02EF4"/>
    <w:rsid w:val="00C03293"/>
    <w:rsid w:val="00C03733"/>
    <w:rsid w:val="00C03DEC"/>
    <w:rsid w:val="00C041AF"/>
    <w:rsid w:val="00C04272"/>
    <w:rsid w:val="00C042D0"/>
    <w:rsid w:val="00C04704"/>
    <w:rsid w:val="00C04C76"/>
    <w:rsid w:val="00C04F8E"/>
    <w:rsid w:val="00C056DD"/>
    <w:rsid w:val="00C05C6F"/>
    <w:rsid w:val="00C05CBA"/>
    <w:rsid w:val="00C062F9"/>
    <w:rsid w:val="00C0643D"/>
    <w:rsid w:val="00C064E3"/>
    <w:rsid w:val="00C06553"/>
    <w:rsid w:val="00C067E8"/>
    <w:rsid w:val="00C06B3B"/>
    <w:rsid w:val="00C06E45"/>
    <w:rsid w:val="00C0708C"/>
    <w:rsid w:val="00C071F8"/>
    <w:rsid w:val="00C072ED"/>
    <w:rsid w:val="00C0755D"/>
    <w:rsid w:val="00C0757E"/>
    <w:rsid w:val="00C075E2"/>
    <w:rsid w:val="00C076E3"/>
    <w:rsid w:val="00C07740"/>
    <w:rsid w:val="00C077DD"/>
    <w:rsid w:val="00C07838"/>
    <w:rsid w:val="00C078B3"/>
    <w:rsid w:val="00C07B49"/>
    <w:rsid w:val="00C07B71"/>
    <w:rsid w:val="00C10436"/>
    <w:rsid w:val="00C10F50"/>
    <w:rsid w:val="00C10FB9"/>
    <w:rsid w:val="00C10FBE"/>
    <w:rsid w:val="00C11567"/>
    <w:rsid w:val="00C115D3"/>
    <w:rsid w:val="00C1175E"/>
    <w:rsid w:val="00C11800"/>
    <w:rsid w:val="00C1187E"/>
    <w:rsid w:val="00C11A3D"/>
    <w:rsid w:val="00C11CCC"/>
    <w:rsid w:val="00C1215A"/>
    <w:rsid w:val="00C12318"/>
    <w:rsid w:val="00C123DF"/>
    <w:rsid w:val="00C12525"/>
    <w:rsid w:val="00C128AC"/>
    <w:rsid w:val="00C128C3"/>
    <w:rsid w:val="00C129A3"/>
    <w:rsid w:val="00C12E3A"/>
    <w:rsid w:val="00C133B7"/>
    <w:rsid w:val="00C13423"/>
    <w:rsid w:val="00C13539"/>
    <w:rsid w:val="00C136AB"/>
    <w:rsid w:val="00C140A9"/>
    <w:rsid w:val="00C14128"/>
    <w:rsid w:val="00C14609"/>
    <w:rsid w:val="00C14B79"/>
    <w:rsid w:val="00C15136"/>
    <w:rsid w:val="00C151A9"/>
    <w:rsid w:val="00C15316"/>
    <w:rsid w:val="00C15857"/>
    <w:rsid w:val="00C1593B"/>
    <w:rsid w:val="00C15BC5"/>
    <w:rsid w:val="00C15EC9"/>
    <w:rsid w:val="00C16481"/>
    <w:rsid w:val="00C1681E"/>
    <w:rsid w:val="00C16B74"/>
    <w:rsid w:val="00C16C56"/>
    <w:rsid w:val="00C16E7A"/>
    <w:rsid w:val="00C16EFB"/>
    <w:rsid w:val="00C16F04"/>
    <w:rsid w:val="00C17051"/>
    <w:rsid w:val="00C170FF"/>
    <w:rsid w:val="00C172BD"/>
    <w:rsid w:val="00C17497"/>
    <w:rsid w:val="00C1757B"/>
    <w:rsid w:val="00C17B6F"/>
    <w:rsid w:val="00C17E3F"/>
    <w:rsid w:val="00C20009"/>
    <w:rsid w:val="00C201C1"/>
    <w:rsid w:val="00C2031F"/>
    <w:rsid w:val="00C2053C"/>
    <w:rsid w:val="00C2082C"/>
    <w:rsid w:val="00C20990"/>
    <w:rsid w:val="00C20C06"/>
    <w:rsid w:val="00C20C82"/>
    <w:rsid w:val="00C20F60"/>
    <w:rsid w:val="00C21597"/>
    <w:rsid w:val="00C21637"/>
    <w:rsid w:val="00C21664"/>
    <w:rsid w:val="00C21C85"/>
    <w:rsid w:val="00C22229"/>
    <w:rsid w:val="00C22584"/>
    <w:rsid w:val="00C228E2"/>
    <w:rsid w:val="00C22A13"/>
    <w:rsid w:val="00C22B20"/>
    <w:rsid w:val="00C22B56"/>
    <w:rsid w:val="00C22DB3"/>
    <w:rsid w:val="00C231DA"/>
    <w:rsid w:val="00C23990"/>
    <w:rsid w:val="00C23A1B"/>
    <w:rsid w:val="00C24574"/>
    <w:rsid w:val="00C2476D"/>
    <w:rsid w:val="00C247BE"/>
    <w:rsid w:val="00C24A42"/>
    <w:rsid w:val="00C24A8E"/>
    <w:rsid w:val="00C24B21"/>
    <w:rsid w:val="00C24C09"/>
    <w:rsid w:val="00C24F3B"/>
    <w:rsid w:val="00C25120"/>
    <w:rsid w:val="00C25451"/>
    <w:rsid w:val="00C2584C"/>
    <w:rsid w:val="00C25893"/>
    <w:rsid w:val="00C25ABF"/>
    <w:rsid w:val="00C25DCE"/>
    <w:rsid w:val="00C26736"/>
    <w:rsid w:val="00C26F27"/>
    <w:rsid w:val="00C26FA3"/>
    <w:rsid w:val="00C27126"/>
    <w:rsid w:val="00C27901"/>
    <w:rsid w:val="00C27B5F"/>
    <w:rsid w:val="00C27B71"/>
    <w:rsid w:val="00C27D18"/>
    <w:rsid w:val="00C27F38"/>
    <w:rsid w:val="00C3012C"/>
    <w:rsid w:val="00C30535"/>
    <w:rsid w:val="00C305F2"/>
    <w:rsid w:val="00C3067D"/>
    <w:rsid w:val="00C3084B"/>
    <w:rsid w:val="00C30E14"/>
    <w:rsid w:val="00C31779"/>
    <w:rsid w:val="00C31D84"/>
    <w:rsid w:val="00C31F13"/>
    <w:rsid w:val="00C32274"/>
    <w:rsid w:val="00C32720"/>
    <w:rsid w:val="00C328E8"/>
    <w:rsid w:val="00C32BBA"/>
    <w:rsid w:val="00C32DD0"/>
    <w:rsid w:val="00C32DF5"/>
    <w:rsid w:val="00C32F4B"/>
    <w:rsid w:val="00C330A0"/>
    <w:rsid w:val="00C33477"/>
    <w:rsid w:val="00C33638"/>
    <w:rsid w:val="00C339A6"/>
    <w:rsid w:val="00C33BAF"/>
    <w:rsid w:val="00C34038"/>
    <w:rsid w:val="00C3423E"/>
    <w:rsid w:val="00C34798"/>
    <w:rsid w:val="00C34A3B"/>
    <w:rsid w:val="00C34B5A"/>
    <w:rsid w:val="00C34DE9"/>
    <w:rsid w:val="00C34DF5"/>
    <w:rsid w:val="00C350C7"/>
    <w:rsid w:val="00C35445"/>
    <w:rsid w:val="00C35896"/>
    <w:rsid w:val="00C35C50"/>
    <w:rsid w:val="00C36063"/>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1E6D"/>
    <w:rsid w:val="00C420AF"/>
    <w:rsid w:val="00C420C9"/>
    <w:rsid w:val="00C42366"/>
    <w:rsid w:val="00C42551"/>
    <w:rsid w:val="00C42871"/>
    <w:rsid w:val="00C42D48"/>
    <w:rsid w:val="00C42DAC"/>
    <w:rsid w:val="00C4360E"/>
    <w:rsid w:val="00C4368C"/>
    <w:rsid w:val="00C43A90"/>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89F"/>
    <w:rsid w:val="00C46959"/>
    <w:rsid w:val="00C46D1B"/>
    <w:rsid w:val="00C46D4F"/>
    <w:rsid w:val="00C47101"/>
    <w:rsid w:val="00C473A6"/>
    <w:rsid w:val="00C477A4"/>
    <w:rsid w:val="00C47C70"/>
    <w:rsid w:val="00C47CB0"/>
    <w:rsid w:val="00C47FC3"/>
    <w:rsid w:val="00C505BE"/>
    <w:rsid w:val="00C5068F"/>
    <w:rsid w:val="00C508E8"/>
    <w:rsid w:val="00C509A7"/>
    <w:rsid w:val="00C50DF2"/>
    <w:rsid w:val="00C51136"/>
    <w:rsid w:val="00C51258"/>
    <w:rsid w:val="00C5176B"/>
    <w:rsid w:val="00C51819"/>
    <w:rsid w:val="00C5190F"/>
    <w:rsid w:val="00C51F77"/>
    <w:rsid w:val="00C51FA7"/>
    <w:rsid w:val="00C52158"/>
    <w:rsid w:val="00C5239D"/>
    <w:rsid w:val="00C52A35"/>
    <w:rsid w:val="00C52CF6"/>
    <w:rsid w:val="00C52D61"/>
    <w:rsid w:val="00C52F6D"/>
    <w:rsid w:val="00C5300F"/>
    <w:rsid w:val="00C530DD"/>
    <w:rsid w:val="00C5312A"/>
    <w:rsid w:val="00C53390"/>
    <w:rsid w:val="00C534B2"/>
    <w:rsid w:val="00C5354A"/>
    <w:rsid w:val="00C5355E"/>
    <w:rsid w:val="00C5364B"/>
    <w:rsid w:val="00C538A7"/>
    <w:rsid w:val="00C53A10"/>
    <w:rsid w:val="00C53E16"/>
    <w:rsid w:val="00C53E38"/>
    <w:rsid w:val="00C53EBF"/>
    <w:rsid w:val="00C53F30"/>
    <w:rsid w:val="00C541D7"/>
    <w:rsid w:val="00C54614"/>
    <w:rsid w:val="00C54855"/>
    <w:rsid w:val="00C54999"/>
    <w:rsid w:val="00C549CC"/>
    <w:rsid w:val="00C54DAC"/>
    <w:rsid w:val="00C54E44"/>
    <w:rsid w:val="00C55248"/>
    <w:rsid w:val="00C557DB"/>
    <w:rsid w:val="00C557DE"/>
    <w:rsid w:val="00C558DC"/>
    <w:rsid w:val="00C55C57"/>
    <w:rsid w:val="00C55CC5"/>
    <w:rsid w:val="00C560B7"/>
    <w:rsid w:val="00C5645D"/>
    <w:rsid w:val="00C56DE3"/>
    <w:rsid w:val="00C56F65"/>
    <w:rsid w:val="00C5700E"/>
    <w:rsid w:val="00C570B2"/>
    <w:rsid w:val="00C575B1"/>
    <w:rsid w:val="00C5760B"/>
    <w:rsid w:val="00C579C4"/>
    <w:rsid w:val="00C579F9"/>
    <w:rsid w:val="00C57F9D"/>
    <w:rsid w:val="00C6004E"/>
    <w:rsid w:val="00C600D5"/>
    <w:rsid w:val="00C60156"/>
    <w:rsid w:val="00C601F2"/>
    <w:rsid w:val="00C60334"/>
    <w:rsid w:val="00C60565"/>
    <w:rsid w:val="00C6058E"/>
    <w:rsid w:val="00C6063F"/>
    <w:rsid w:val="00C60928"/>
    <w:rsid w:val="00C60934"/>
    <w:rsid w:val="00C609C8"/>
    <w:rsid w:val="00C609ED"/>
    <w:rsid w:val="00C609F4"/>
    <w:rsid w:val="00C60A66"/>
    <w:rsid w:val="00C60D61"/>
    <w:rsid w:val="00C60E79"/>
    <w:rsid w:val="00C60EA5"/>
    <w:rsid w:val="00C60F76"/>
    <w:rsid w:val="00C610E6"/>
    <w:rsid w:val="00C61425"/>
    <w:rsid w:val="00C619BE"/>
    <w:rsid w:val="00C61A1F"/>
    <w:rsid w:val="00C61CA2"/>
    <w:rsid w:val="00C61E99"/>
    <w:rsid w:val="00C62165"/>
    <w:rsid w:val="00C6229F"/>
    <w:rsid w:val="00C62833"/>
    <w:rsid w:val="00C6293B"/>
    <w:rsid w:val="00C62948"/>
    <w:rsid w:val="00C62B2C"/>
    <w:rsid w:val="00C62EDB"/>
    <w:rsid w:val="00C62F5E"/>
    <w:rsid w:val="00C63132"/>
    <w:rsid w:val="00C631E7"/>
    <w:rsid w:val="00C63204"/>
    <w:rsid w:val="00C632F8"/>
    <w:rsid w:val="00C63729"/>
    <w:rsid w:val="00C63778"/>
    <w:rsid w:val="00C63C30"/>
    <w:rsid w:val="00C63EFF"/>
    <w:rsid w:val="00C63FAE"/>
    <w:rsid w:val="00C64222"/>
    <w:rsid w:val="00C64299"/>
    <w:rsid w:val="00C642AC"/>
    <w:rsid w:val="00C64332"/>
    <w:rsid w:val="00C644D4"/>
    <w:rsid w:val="00C64D50"/>
    <w:rsid w:val="00C64DC6"/>
    <w:rsid w:val="00C65353"/>
    <w:rsid w:val="00C653D8"/>
    <w:rsid w:val="00C65648"/>
    <w:rsid w:val="00C657C4"/>
    <w:rsid w:val="00C65870"/>
    <w:rsid w:val="00C65BE8"/>
    <w:rsid w:val="00C65CC5"/>
    <w:rsid w:val="00C65CD2"/>
    <w:rsid w:val="00C65E9D"/>
    <w:rsid w:val="00C65FC2"/>
    <w:rsid w:val="00C6600A"/>
    <w:rsid w:val="00C66196"/>
    <w:rsid w:val="00C66240"/>
    <w:rsid w:val="00C66349"/>
    <w:rsid w:val="00C665C0"/>
    <w:rsid w:val="00C6678A"/>
    <w:rsid w:val="00C6678F"/>
    <w:rsid w:val="00C667F4"/>
    <w:rsid w:val="00C66A06"/>
    <w:rsid w:val="00C66EDA"/>
    <w:rsid w:val="00C66F0A"/>
    <w:rsid w:val="00C672B4"/>
    <w:rsid w:val="00C67344"/>
    <w:rsid w:val="00C67590"/>
    <w:rsid w:val="00C67B3D"/>
    <w:rsid w:val="00C67C80"/>
    <w:rsid w:val="00C67F8A"/>
    <w:rsid w:val="00C700E4"/>
    <w:rsid w:val="00C70150"/>
    <w:rsid w:val="00C708BF"/>
    <w:rsid w:val="00C70F9F"/>
    <w:rsid w:val="00C711D4"/>
    <w:rsid w:val="00C71507"/>
    <w:rsid w:val="00C718E9"/>
    <w:rsid w:val="00C723BF"/>
    <w:rsid w:val="00C725DA"/>
    <w:rsid w:val="00C72701"/>
    <w:rsid w:val="00C72994"/>
    <w:rsid w:val="00C72A0F"/>
    <w:rsid w:val="00C72B4C"/>
    <w:rsid w:val="00C72F49"/>
    <w:rsid w:val="00C73430"/>
    <w:rsid w:val="00C734FE"/>
    <w:rsid w:val="00C7378B"/>
    <w:rsid w:val="00C739F1"/>
    <w:rsid w:val="00C73AB1"/>
    <w:rsid w:val="00C73D6E"/>
    <w:rsid w:val="00C73FF1"/>
    <w:rsid w:val="00C743F5"/>
    <w:rsid w:val="00C744FA"/>
    <w:rsid w:val="00C747E4"/>
    <w:rsid w:val="00C74A13"/>
    <w:rsid w:val="00C74A66"/>
    <w:rsid w:val="00C74CBC"/>
    <w:rsid w:val="00C74D25"/>
    <w:rsid w:val="00C74D6D"/>
    <w:rsid w:val="00C74E5B"/>
    <w:rsid w:val="00C74FD5"/>
    <w:rsid w:val="00C752D2"/>
    <w:rsid w:val="00C75A70"/>
    <w:rsid w:val="00C75CBF"/>
    <w:rsid w:val="00C76015"/>
    <w:rsid w:val="00C76594"/>
    <w:rsid w:val="00C765D8"/>
    <w:rsid w:val="00C76703"/>
    <w:rsid w:val="00C76738"/>
    <w:rsid w:val="00C769EC"/>
    <w:rsid w:val="00C769FC"/>
    <w:rsid w:val="00C76BE2"/>
    <w:rsid w:val="00C76CF3"/>
    <w:rsid w:val="00C76FEA"/>
    <w:rsid w:val="00C76FF0"/>
    <w:rsid w:val="00C771B8"/>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0DAC"/>
    <w:rsid w:val="00C81136"/>
    <w:rsid w:val="00C81347"/>
    <w:rsid w:val="00C8151B"/>
    <w:rsid w:val="00C81753"/>
    <w:rsid w:val="00C81A61"/>
    <w:rsid w:val="00C81BCF"/>
    <w:rsid w:val="00C81BD1"/>
    <w:rsid w:val="00C81C7D"/>
    <w:rsid w:val="00C82045"/>
    <w:rsid w:val="00C826C7"/>
    <w:rsid w:val="00C82717"/>
    <w:rsid w:val="00C828DA"/>
    <w:rsid w:val="00C82A9A"/>
    <w:rsid w:val="00C82DF1"/>
    <w:rsid w:val="00C82E0A"/>
    <w:rsid w:val="00C82E9D"/>
    <w:rsid w:val="00C83176"/>
    <w:rsid w:val="00C831DD"/>
    <w:rsid w:val="00C8342C"/>
    <w:rsid w:val="00C834D0"/>
    <w:rsid w:val="00C8356A"/>
    <w:rsid w:val="00C83C1E"/>
    <w:rsid w:val="00C83CB7"/>
    <w:rsid w:val="00C83E8E"/>
    <w:rsid w:val="00C84408"/>
    <w:rsid w:val="00C84495"/>
    <w:rsid w:val="00C84915"/>
    <w:rsid w:val="00C84D8C"/>
    <w:rsid w:val="00C84F74"/>
    <w:rsid w:val="00C850DC"/>
    <w:rsid w:val="00C854C6"/>
    <w:rsid w:val="00C8561A"/>
    <w:rsid w:val="00C856C8"/>
    <w:rsid w:val="00C85720"/>
    <w:rsid w:val="00C8584C"/>
    <w:rsid w:val="00C85A0A"/>
    <w:rsid w:val="00C85DF0"/>
    <w:rsid w:val="00C85EC2"/>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87F0D"/>
    <w:rsid w:val="00C90031"/>
    <w:rsid w:val="00C90060"/>
    <w:rsid w:val="00C902BF"/>
    <w:rsid w:val="00C90518"/>
    <w:rsid w:val="00C9051C"/>
    <w:rsid w:val="00C90724"/>
    <w:rsid w:val="00C9080E"/>
    <w:rsid w:val="00C90900"/>
    <w:rsid w:val="00C90ADB"/>
    <w:rsid w:val="00C90B88"/>
    <w:rsid w:val="00C90C8E"/>
    <w:rsid w:val="00C91027"/>
    <w:rsid w:val="00C9134D"/>
    <w:rsid w:val="00C9140F"/>
    <w:rsid w:val="00C91590"/>
    <w:rsid w:val="00C91BD1"/>
    <w:rsid w:val="00C91BE7"/>
    <w:rsid w:val="00C91D68"/>
    <w:rsid w:val="00C91D76"/>
    <w:rsid w:val="00C91E72"/>
    <w:rsid w:val="00C9241D"/>
    <w:rsid w:val="00C9283C"/>
    <w:rsid w:val="00C9293F"/>
    <w:rsid w:val="00C92AFA"/>
    <w:rsid w:val="00C93113"/>
    <w:rsid w:val="00C93213"/>
    <w:rsid w:val="00C93DD5"/>
    <w:rsid w:val="00C942EE"/>
    <w:rsid w:val="00C94371"/>
    <w:rsid w:val="00C94408"/>
    <w:rsid w:val="00C9441B"/>
    <w:rsid w:val="00C94BCC"/>
    <w:rsid w:val="00C94E08"/>
    <w:rsid w:val="00C950A6"/>
    <w:rsid w:val="00C951BC"/>
    <w:rsid w:val="00C954DF"/>
    <w:rsid w:val="00C957E1"/>
    <w:rsid w:val="00C95C3A"/>
    <w:rsid w:val="00C95D96"/>
    <w:rsid w:val="00C96074"/>
    <w:rsid w:val="00C9630D"/>
    <w:rsid w:val="00C963EA"/>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B3D"/>
    <w:rsid w:val="00CA2BD5"/>
    <w:rsid w:val="00CA2E69"/>
    <w:rsid w:val="00CA336E"/>
    <w:rsid w:val="00CA354D"/>
    <w:rsid w:val="00CA3B31"/>
    <w:rsid w:val="00CA3E04"/>
    <w:rsid w:val="00CA400D"/>
    <w:rsid w:val="00CA453E"/>
    <w:rsid w:val="00CA4810"/>
    <w:rsid w:val="00CA4AB8"/>
    <w:rsid w:val="00CA4B47"/>
    <w:rsid w:val="00CA4C0F"/>
    <w:rsid w:val="00CA4EDE"/>
    <w:rsid w:val="00CA5457"/>
    <w:rsid w:val="00CA5E6B"/>
    <w:rsid w:val="00CA6293"/>
    <w:rsid w:val="00CA62DA"/>
    <w:rsid w:val="00CA63B5"/>
    <w:rsid w:val="00CA6A62"/>
    <w:rsid w:val="00CA6BCC"/>
    <w:rsid w:val="00CA6FF3"/>
    <w:rsid w:val="00CA73EA"/>
    <w:rsid w:val="00CA77FE"/>
    <w:rsid w:val="00CA7836"/>
    <w:rsid w:val="00CA7CDB"/>
    <w:rsid w:val="00CB003B"/>
    <w:rsid w:val="00CB0370"/>
    <w:rsid w:val="00CB073E"/>
    <w:rsid w:val="00CB08A0"/>
    <w:rsid w:val="00CB1089"/>
    <w:rsid w:val="00CB123E"/>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3A67"/>
    <w:rsid w:val="00CB41FC"/>
    <w:rsid w:val="00CB43DF"/>
    <w:rsid w:val="00CB440A"/>
    <w:rsid w:val="00CB4789"/>
    <w:rsid w:val="00CB4855"/>
    <w:rsid w:val="00CB495C"/>
    <w:rsid w:val="00CB5140"/>
    <w:rsid w:val="00CB56B0"/>
    <w:rsid w:val="00CB61F7"/>
    <w:rsid w:val="00CB6201"/>
    <w:rsid w:val="00CB626E"/>
    <w:rsid w:val="00CB6277"/>
    <w:rsid w:val="00CB62AE"/>
    <w:rsid w:val="00CB6300"/>
    <w:rsid w:val="00CB6779"/>
    <w:rsid w:val="00CB6801"/>
    <w:rsid w:val="00CB68A4"/>
    <w:rsid w:val="00CB6A19"/>
    <w:rsid w:val="00CB6E19"/>
    <w:rsid w:val="00CB6EF5"/>
    <w:rsid w:val="00CB6F32"/>
    <w:rsid w:val="00CB7291"/>
    <w:rsid w:val="00CB72BF"/>
    <w:rsid w:val="00CB7901"/>
    <w:rsid w:val="00CB797F"/>
    <w:rsid w:val="00CB7A61"/>
    <w:rsid w:val="00CB7BDF"/>
    <w:rsid w:val="00CB7E67"/>
    <w:rsid w:val="00CB7F9F"/>
    <w:rsid w:val="00CC0080"/>
    <w:rsid w:val="00CC03E1"/>
    <w:rsid w:val="00CC050B"/>
    <w:rsid w:val="00CC05B2"/>
    <w:rsid w:val="00CC06AF"/>
    <w:rsid w:val="00CC06FE"/>
    <w:rsid w:val="00CC0938"/>
    <w:rsid w:val="00CC0B07"/>
    <w:rsid w:val="00CC0DF3"/>
    <w:rsid w:val="00CC1088"/>
    <w:rsid w:val="00CC1433"/>
    <w:rsid w:val="00CC1633"/>
    <w:rsid w:val="00CC1680"/>
    <w:rsid w:val="00CC16CD"/>
    <w:rsid w:val="00CC1702"/>
    <w:rsid w:val="00CC1794"/>
    <w:rsid w:val="00CC19D3"/>
    <w:rsid w:val="00CC1D15"/>
    <w:rsid w:val="00CC23C5"/>
    <w:rsid w:val="00CC270C"/>
    <w:rsid w:val="00CC2778"/>
    <w:rsid w:val="00CC2B2D"/>
    <w:rsid w:val="00CC2D1B"/>
    <w:rsid w:val="00CC2E0D"/>
    <w:rsid w:val="00CC320E"/>
    <w:rsid w:val="00CC3992"/>
    <w:rsid w:val="00CC3BDA"/>
    <w:rsid w:val="00CC3C9F"/>
    <w:rsid w:val="00CC4041"/>
    <w:rsid w:val="00CC46F2"/>
    <w:rsid w:val="00CC48CE"/>
    <w:rsid w:val="00CC49A5"/>
    <w:rsid w:val="00CC4AE1"/>
    <w:rsid w:val="00CC508E"/>
    <w:rsid w:val="00CC5551"/>
    <w:rsid w:val="00CC55D6"/>
    <w:rsid w:val="00CC5611"/>
    <w:rsid w:val="00CC5818"/>
    <w:rsid w:val="00CC5911"/>
    <w:rsid w:val="00CC5E36"/>
    <w:rsid w:val="00CC6306"/>
    <w:rsid w:val="00CC6365"/>
    <w:rsid w:val="00CC669B"/>
    <w:rsid w:val="00CC68A1"/>
    <w:rsid w:val="00CC6A38"/>
    <w:rsid w:val="00CC6C25"/>
    <w:rsid w:val="00CC6DCB"/>
    <w:rsid w:val="00CC71F6"/>
    <w:rsid w:val="00CC7C4E"/>
    <w:rsid w:val="00CC7E21"/>
    <w:rsid w:val="00CD035F"/>
    <w:rsid w:val="00CD06C2"/>
    <w:rsid w:val="00CD08CB"/>
    <w:rsid w:val="00CD0B68"/>
    <w:rsid w:val="00CD0D4A"/>
    <w:rsid w:val="00CD0F27"/>
    <w:rsid w:val="00CD1098"/>
    <w:rsid w:val="00CD1376"/>
    <w:rsid w:val="00CD1610"/>
    <w:rsid w:val="00CD1A88"/>
    <w:rsid w:val="00CD1FA1"/>
    <w:rsid w:val="00CD1FE7"/>
    <w:rsid w:val="00CD1FF7"/>
    <w:rsid w:val="00CD2649"/>
    <w:rsid w:val="00CD2773"/>
    <w:rsid w:val="00CD2781"/>
    <w:rsid w:val="00CD2926"/>
    <w:rsid w:val="00CD2960"/>
    <w:rsid w:val="00CD2B41"/>
    <w:rsid w:val="00CD2CD2"/>
    <w:rsid w:val="00CD2E8D"/>
    <w:rsid w:val="00CD309F"/>
    <w:rsid w:val="00CD30AE"/>
    <w:rsid w:val="00CD31CB"/>
    <w:rsid w:val="00CD386F"/>
    <w:rsid w:val="00CD3BBE"/>
    <w:rsid w:val="00CD3EA0"/>
    <w:rsid w:val="00CD4400"/>
    <w:rsid w:val="00CD447F"/>
    <w:rsid w:val="00CD4D40"/>
    <w:rsid w:val="00CD4E0A"/>
    <w:rsid w:val="00CD4E58"/>
    <w:rsid w:val="00CD5577"/>
    <w:rsid w:val="00CD57E8"/>
    <w:rsid w:val="00CD5AAF"/>
    <w:rsid w:val="00CD5FFD"/>
    <w:rsid w:val="00CD6276"/>
    <w:rsid w:val="00CD62A4"/>
    <w:rsid w:val="00CD6600"/>
    <w:rsid w:val="00CD6616"/>
    <w:rsid w:val="00CD67EA"/>
    <w:rsid w:val="00CD6946"/>
    <w:rsid w:val="00CD6A6A"/>
    <w:rsid w:val="00CD6A76"/>
    <w:rsid w:val="00CD6E4F"/>
    <w:rsid w:val="00CD6F6F"/>
    <w:rsid w:val="00CD7113"/>
    <w:rsid w:val="00CD71B3"/>
    <w:rsid w:val="00CD749B"/>
    <w:rsid w:val="00CD7528"/>
    <w:rsid w:val="00CD76A0"/>
    <w:rsid w:val="00CD77C8"/>
    <w:rsid w:val="00CD77D0"/>
    <w:rsid w:val="00CD78F8"/>
    <w:rsid w:val="00CD7979"/>
    <w:rsid w:val="00CD7C31"/>
    <w:rsid w:val="00CD7DA0"/>
    <w:rsid w:val="00CD7DDA"/>
    <w:rsid w:val="00CE016D"/>
    <w:rsid w:val="00CE0315"/>
    <w:rsid w:val="00CE033E"/>
    <w:rsid w:val="00CE0429"/>
    <w:rsid w:val="00CE06F5"/>
    <w:rsid w:val="00CE086B"/>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CB2"/>
    <w:rsid w:val="00CE3D40"/>
    <w:rsid w:val="00CE467F"/>
    <w:rsid w:val="00CE4C23"/>
    <w:rsid w:val="00CE4CE1"/>
    <w:rsid w:val="00CE4EF8"/>
    <w:rsid w:val="00CE5309"/>
    <w:rsid w:val="00CE530D"/>
    <w:rsid w:val="00CE554F"/>
    <w:rsid w:val="00CE5685"/>
    <w:rsid w:val="00CE56FA"/>
    <w:rsid w:val="00CE5791"/>
    <w:rsid w:val="00CE5A3C"/>
    <w:rsid w:val="00CE5B66"/>
    <w:rsid w:val="00CE5DC4"/>
    <w:rsid w:val="00CE5EC9"/>
    <w:rsid w:val="00CE6037"/>
    <w:rsid w:val="00CE6443"/>
    <w:rsid w:val="00CE652B"/>
    <w:rsid w:val="00CE6707"/>
    <w:rsid w:val="00CE6746"/>
    <w:rsid w:val="00CE6B94"/>
    <w:rsid w:val="00CE725B"/>
    <w:rsid w:val="00CE7409"/>
    <w:rsid w:val="00CE74CB"/>
    <w:rsid w:val="00CE788C"/>
    <w:rsid w:val="00CE7913"/>
    <w:rsid w:val="00CE7968"/>
    <w:rsid w:val="00CE7A6D"/>
    <w:rsid w:val="00CE7BDF"/>
    <w:rsid w:val="00CE7C34"/>
    <w:rsid w:val="00CE7C47"/>
    <w:rsid w:val="00CF003F"/>
    <w:rsid w:val="00CF040B"/>
    <w:rsid w:val="00CF068E"/>
    <w:rsid w:val="00CF0731"/>
    <w:rsid w:val="00CF0733"/>
    <w:rsid w:val="00CF0735"/>
    <w:rsid w:val="00CF073E"/>
    <w:rsid w:val="00CF0792"/>
    <w:rsid w:val="00CF079B"/>
    <w:rsid w:val="00CF0BF4"/>
    <w:rsid w:val="00CF0EE5"/>
    <w:rsid w:val="00CF103F"/>
    <w:rsid w:val="00CF118F"/>
    <w:rsid w:val="00CF1468"/>
    <w:rsid w:val="00CF1EEB"/>
    <w:rsid w:val="00CF2330"/>
    <w:rsid w:val="00CF264B"/>
    <w:rsid w:val="00CF37C3"/>
    <w:rsid w:val="00CF3BE6"/>
    <w:rsid w:val="00CF4033"/>
    <w:rsid w:val="00CF440B"/>
    <w:rsid w:val="00CF45B3"/>
    <w:rsid w:val="00CF4652"/>
    <w:rsid w:val="00CF478C"/>
    <w:rsid w:val="00CF47FC"/>
    <w:rsid w:val="00CF48F3"/>
    <w:rsid w:val="00CF494D"/>
    <w:rsid w:val="00CF4DE3"/>
    <w:rsid w:val="00CF4EFD"/>
    <w:rsid w:val="00CF501A"/>
    <w:rsid w:val="00CF5098"/>
    <w:rsid w:val="00CF533C"/>
    <w:rsid w:val="00CF5380"/>
    <w:rsid w:val="00CF543A"/>
    <w:rsid w:val="00CF545E"/>
    <w:rsid w:val="00CF551A"/>
    <w:rsid w:val="00CF57E1"/>
    <w:rsid w:val="00CF5B76"/>
    <w:rsid w:val="00CF5D0A"/>
    <w:rsid w:val="00CF628B"/>
    <w:rsid w:val="00CF62B5"/>
    <w:rsid w:val="00CF6322"/>
    <w:rsid w:val="00CF633C"/>
    <w:rsid w:val="00CF6364"/>
    <w:rsid w:val="00CF63B3"/>
    <w:rsid w:val="00CF6455"/>
    <w:rsid w:val="00CF65B8"/>
    <w:rsid w:val="00CF6ACB"/>
    <w:rsid w:val="00CF6C31"/>
    <w:rsid w:val="00CF6C33"/>
    <w:rsid w:val="00CF74EE"/>
    <w:rsid w:val="00CF761A"/>
    <w:rsid w:val="00CF76CF"/>
    <w:rsid w:val="00CF78BE"/>
    <w:rsid w:val="00CF7DE5"/>
    <w:rsid w:val="00D00015"/>
    <w:rsid w:val="00D00315"/>
    <w:rsid w:val="00D00627"/>
    <w:rsid w:val="00D00855"/>
    <w:rsid w:val="00D008C4"/>
    <w:rsid w:val="00D00A90"/>
    <w:rsid w:val="00D00DC1"/>
    <w:rsid w:val="00D00F8F"/>
    <w:rsid w:val="00D01028"/>
    <w:rsid w:val="00D01086"/>
    <w:rsid w:val="00D0122E"/>
    <w:rsid w:val="00D01517"/>
    <w:rsid w:val="00D01639"/>
    <w:rsid w:val="00D01788"/>
    <w:rsid w:val="00D017FE"/>
    <w:rsid w:val="00D01C01"/>
    <w:rsid w:val="00D01C21"/>
    <w:rsid w:val="00D01F1B"/>
    <w:rsid w:val="00D020DC"/>
    <w:rsid w:val="00D0245B"/>
    <w:rsid w:val="00D026BD"/>
    <w:rsid w:val="00D02B72"/>
    <w:rsid w:val="00D02CD2"/>
    <w:rsid w:val="00D02D11"/>
    <w:rsid w:val="00D02F4D"/>
    <w:rsid w:val="00D031F1"/>
    <w:rsid w:val="00D03240"/>
    <w:rsid w:val="00D035D0"/>
    <w:rsid w:val="00D03675"/>
    <w:rsid w:val="00D03E43"/>
    <w:rsid w:val="00D0444B"/>
    <w:rsid w:val="00D04CA4"/>
    <w:rsid w:val="00D04F34"/>
    <w:rsid w:val="00D05244"/>
    <w:rsid w:val="00D053EA"/>
    <w:rsid w:val="00D055CA"/>
    <w:rsid w:val="00D055D6"/>
    <w:rsid w:val="00D05685"/>
    <w:rsid w:val="00D0581E"/>
    <w:rsid w:val="00D05DE4"/>
    <w:rsid w:val="00D05F91"/>
    <w:rsid w:val="00D069EA"/>
    <w:rsid w:val="00D0733E"/>
    <w:rsid w:val="00D07502"/>
    <w:rsid w:val="00D07807"/>
    <w:rsid w:val="00D07DF2"/>
    <w:rsid w:val="00D101DF"/>
    <w:rsid w:val="00D107FF"/>
    <w:rsid w:val="00D1097F"/>
    <w:rsid w:val="00D10A29"/>
    <w:rsid w:val="00D10B9D"/>
    <w:rsid w:val="00D10F43"/>
    <w:rsid w:val="00D1119F"/>
    <w:rsid w:val="00D11215"/>
    <w:rsid w:val="00D11327"/>
    <w:rsid w:val="00D11368"/>
    <w:rsid w:val="00D1138E"/>
    <w:rsid w:val="00D114DD"/>
    <w:rsid w:val="00D118D8"/>
    <w:rsid w:val="00D11B9F"/>
    <w:rsid w:val="00D11DB4"/>
    <w:rsid w:val="00D12281"/>
    <w:rsid w:val="00D12382"/>
    <w:rsid w:val="00D12766"/>
    <w:rsid w:val="00D1280F"/>
    <w:rsid w:val="00D12882"/>
    <w:rsid w:val="00D12972"/>
    <w:rsid w:val="00D1310A"/>
    <w:rsid w:val="00D13562"/>
    <w:rsid w:val="00D13849"/>
    <w:rsid w:val="00D138F7"/>
    <w:rsid w:val="00D13A69"/>
    <w:rsid w:val="00D13B2A"/>
    <w:rsid w:val="00D13E66"/>
    <w:rsid w:val="00D14052"/>
    <w:rsid w:val="00D14096"/>
    <w:rsid w:val="00D140D0"/>
    <w:rsid w:val="00D149AD"/>
    <w:rsid w:val="00D14BB9"/>
    <w:rsid w:val="00D1515F"/>
    <w:rsid w:val="00D1543B"/>
    <w:rsid w:val="00D154DE"/>
    <w:rsid w:val="00D155FF"/>
    <w:rsid w:val="00D15B24"/>
    <w:rsid w:val="00D160FB"/>
    <w:rsid w:val="00D164F6"/>
    <w:rsid w:val="00D16775"/>
    <w:rsid w:val="00D16BB7"/>
    <w:rsid w:val="00D16DAD"/>
    <w:rsid w:val="00D170A8"/>
    <w:rsid w:val="00D17294"/>
    <w:rsid w:val="00D173C9"/>
    <w:rsid w:val="00D176C1"/>
    <w:rsid w:val="00D176D9"/>
    <w:rsid w:val="00D1782B"/>
    <w:rsid w:val="00D17863"/>
    <w:rsid w:val="00D17A75"/>
    <w:rsid w:val="00D17A9F"/>
    <w:rsid w:val="00D17F32"/>
    <w:rsid w:val="00D2033D"/>
    <w:rsid w:val="00D20546"/>
    <w:rsid w:val="00D2068E"/>
    <w:rsid w:val="00D20904"/>
    <w:rsid w:val="00D20EA3"/>
    <w:rsid w:val="00D20F6C"/>
    <w:rsid w:val="00D213E0"/>
    <w:rsid w:val="00D2146C"/>
    <w:rsid w:val="00D2146D"/>
    <w:rsid w:val="00D214AD"/>
    <w:rsid w:val="00D21A42"/>
    <w:rsid w:val="00D21D32"/>
    <w:rsid w:val="00D22071"/>
    <w:rsid w:val="00D221D5"/>
    <w:rsid w:val="00D227E3"/>
    <w:rsid w:val="00D22848"/>
    <w:rsid w:val="00D228B2"/>
    <w:rsid w:val="00D22BB3"/>
    <w:rsid w:val="00D22DC0"/>
    <w:rsid w:val="00D22E00"/>
    <w:rsid w:val="00D22F76"/>
    <w:rsid w:val="00D23070"/>
    <w:rsid w:val="00D232C6"/>
    <w:rsid w:val="00D23758"/>
    <w:rsid w:val="00D23861"/>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5E3C"/>
    <w:rsid w:val="00D26229"/>
    <w:rsid w:val="00D2655D"/>
    <w:rsid w:val="00D266C7"/>
    <w:rsid w:val="00D268E0"/>
    <w:rsid w:val="00D2694F"/>
    <w:rsid w:val="00D26D31"/>
    <w:rsid w:val="00D270E5"/>
    <w:rsid w:val="00D27200"/>
    <w:rsid w:val="00D2732C"/>
    <w:rsid w:val="00D27396"/>
    <w:rsid w:val="00D27557"/>
    <w:rsid w:val="00D27B5D"/>
    <w:rsid w:val="00D27F01"/>
    <w:rsid w:val="00D30475"/>
    <w:rsid w:val="00D305EA"/>
    <w:rsid w:val="00D30D54"/>
    <w:rsid w:val="00D30FCB"/>
    <w:rsid w:val="00D30FFE"/>
    <w:rsid w:val="00D31294"/>
    <w:rsid w:val="00D312F3"/>
    <w:rsid w:val="00D3166D"/>
    <w:rsid w:val="00D3198E"/>
    <w:rsid w:val="00D31AD5"/>
    <w:rsid w:val="00D32127"/>
    <w:rsid w:val="00D3218D"/>
    <w:rsid w:val="00D32474"/>
    <w:rsid w:val="00D324C5"/>
    <w:rsid w:val="00D32D05"/>
    <w:rsid w:val="00D32F8A"/>
    <w:rsid w:val="00D33455"/>
    <w:rsid w:val="00D33A31"/>
    <w:rsid w:val="00D34211"/>
    <w:rsid w:val="00D3432E"/>
    <w:rsid w:val="00D347FB"/>
    <w:rsid w:val="00D34CFB"/>
    <w:rsid w:val="00D34E94"/>
    <w:rsid w:val="00D34F52"/>
    <w:rsid w:val="00D350BD"/>
    <w:rsid w:val="00D3535C"/>
    <w:rsid w:val="00D353C2"/>
    <w:rsid w:val="00D35AD4"/>
    <w:rsid w:val="00D35C67"/>
    <w:rsid w:val="00D35F52"/>
    <w:rsid w:val="00D3624D"/>
    <w:rsid w:val="00D363F2"/>
    <w:rsid w:val="00D36717"/>
    <w:rsid w:val="00D36825"/>
    <w:rsid w:val="00D368CC"/>
    <w:rsid w:val="00D3729D"/>
    <w:rsid w:val="00D37764"/>
    <w:rsid w:val="00D37A4C"/>
    <w:rsid w:val="00D37AE3"/>
    <w:rsid w:val="00D37BAC"/>
    <w:rsid w:val="00D37C51"/>
    <w:rsid w:val="00D37D6F"/>
    <w:rsid w:val="00D4002F"/>
    <w:rsid w:val="00D403F7"/>
    <w:rsid w:val="00D40BEE"/>
    <w:rsid w:val="00D40CFD"/>
    <w:rsid w:val="00D412FA"/>
    <w:rsid w:val="00D41774"/>
    <w:rsid w:val="00D4193E"/>
    <w:rsid w:val="00D41977"/>
    <w:rsid w:val="00D41ACA"/>
    <w:rsid w:val="00D41EDF"/>
    <w:rsid w:val="00D42113"/>
    <w:rsid w:val="00D42254"/>
    <w:rsid w:val="00D422F1"/>
    <w:rsid w:val="00D42998"/>
    <w:rsid w:val="00D42A16"/>
    <w:rsid w:val="00D4301A"/>
    <w:rsid w:val="00D4321A"/>
    <w:rsid w:val="00D43431"/>
    <w:rsid w:val="00D4376C"/>
    <w:rsid w:val="00D43C03"/>
    <w:rsid w:val="00D441FB"/>
    <w:rsid w:val="00D44588"/>
    <w:rsid w:val="00D44BE5"/>
    <w:rsid w:val="00D44E01"/>
    <w:rsid w:val="00D45411"/>
    <w:rsid w:val="00D45681"/>
    <w:rsid w:val="00D4581B"/>
    <w:rsid w:val="00D45B9F"/>
    <w:rsid w:val="00D45DF0"/>
    <w:rsid w:val="00D464D5"/>
    <w:rsid w:val="00D46762"/>
    <w:rsid w:val="00D46AA9"/>
    <w:rsid w:val="00D4718F"/>
    <w:rsid w:val="00D47362"/>
    <w:rsid w:val="00D47422"/>
    <w:rsid w:val="00D4742E"/>
    <w:rsid w:val="00D476E9"/>
    <w:rsid w:val="00D47C4A"/>
    <w:rsid w:val="00D47E12"/>
    <w:rsid w:val="00D50202"/>
    <w:rsid w:val="00D504B7"/>
    <w:rsid w:val="00D5081B"/>
    <w:rsid w:val="00D510A0"/>
    <w:rsid w:val="00D513F7"/>
    <w:rsid w:val="00D515DB"/>
    <w:rsid w:val="00D516BB"/>
    <w:rsid w:val="00D517C5"/>
    <w:rsid w:val="00D51ADF"/>
    <w:rsid w:val="00D51B10"/>
    <w:rsid w:val="00D51B7C"/>
    <w:rsid w:val="00D51CD9"/>
    <w:rsid w:val="00D51FE4"/>
    <w:rsid w:val="00D52245"/>
    <w:rsid w:val="00D523DB"/>
    <w:rsid w:val="00D525E4"/>
    <w:rsid w:val="00D52865"/>
    <w:rsid w:val="00D52A29"/>
    <w:rsid w:val="00D52E27"/>
    <w:rsid w:val="00D52EB2"/>
    <w:rsid w:val="00D52FF1"/>
    <w:rsid w:val="00D53209"/>
    <w:rsid w:val="00D536DD"/>
    <w:rsid w:val="00D53844"/>
    <w:rsid w:val="00D53DD3"/>
    <w:rsid w:val="00D53E8E"/>
    <w:rsid w:val="00D53EE4"/>
    <w:rsid w:val="00D540A9"/>
    <w:rsid w:val="00D541EA"/>
    <w:rsid w:val="00D54208"/>
    <w:rsid w:val="00D54DF2"/>
    <w:rsid w:val="00D54FA8"/>
    <w:rsid w:val="00D55481"/>
    <w:rsid w:val="00D554FE"/>
    <w:rsid w:val="00D5567F"/>
    <w:rsid w:val="00D557CC"/>
    <w:rsid w:val="00D559B8"/>
    <w:rsid w:val="00D55A8C"/>
    <w:rsid w:val="00D55ACA"/>
    <w:rsid w:val="00D55C4A"/>
    <w:rsid w:val="00D55CF1"/>
    <w:rsid w:val="00D55D34"/>
    <w:rsid w:val="00D56030"/>
    <w:rsid w:val="00D562E7"/>
    <w:rsid w:val="00D56B5D"/>
    <w:rsid w:val="00D56BA1"/>
    <w:rsid w:val="00D56CF9"/>
    <w:rsid w:val="00D56FBD"/>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0D33"/>
    <w:rsid w:val="00D61122"/>
    <w:rsid w:val="00D614FD"/>
    <w:rsid w:val="00D61BA9"/>
    <w:rsid w:val="00D61C91"/>
    <w:rsid w:val="00D61D2C"/>
    <w:rsid w:val="00D61E5E"/>
    <w:rsid w:val="00D61F52"/>
    <w:rsid w:val="00D61FA1"/>
    <w:rsid w:val="00D620FE"/>
    <w:rsid w:val="00D622BC"/>
    <w:rsid w:val="00D62430"/>
    <w:rsid w:val="00D62486"/>
    <w:rsid w:val="00D6254A"/>
    <w:rsid w:val="00D62914"/>
    <w:rsid w:val="00D62A60"/>
    <w:rsid w:val="00D62ABD"/>
    <w:rsid w:val="00D62BC4"/>
    <w:rsid w:val="00D62BE0"/>
    <w:rsid w:val="00D63245"/>
    <w:rsid w:val="00D6325C"/>
    <w:rsid w:val="00D633B7"/>
    <w:rsid w:val="00D63719"/>
    <w:rsid w:val="00D63C7F"/>
    <w:rsid w:val="00D63CAD"/>
    <w:rsid w:val="00D63D80"/>
    <w:rsid w:val="00D63F4A"/>
    <w:rsid w:val="00D64360"/>
    <w:rsid w:val="00D643F2"/>
    <w:rsid w:val="00D644F2"/>
    <w:rsid w:val="00D645F2"/>
    <w:rsid w:val="00D64751"/>
    <w:rsid w:val="00D64936"/>
    <w:rsid w:val="00D64D66"/>
    <w:rsid w:val="00D64FA8"/>
    <w:rsid w:val="00D6512A"/>
    <w:rsid w:val="00D65235"/>
    <w:rsid w:val="00D6569B"/>
    <w:rsid w:val="00D6594C"/>
    <w:rsid w:val="00D65AEA"/>
    <w:rsid w:val="00D65B01"/>
    <w:rsid w:val="00D65D5A"/>
    <w:rsid w:val="00D66214"/>
    <w:rsid w:val="00D667FC"/>
    <w:rsid w:val="00D66C88"/>
    <w:rsid w:val="00D6703C"/>
    <w:rsid w:val="00D67173"/>
    <w:rsid w:val="00D6754E"/>
    <w:rsid w:val="00D675F2"/>
    <w:rsid w:val="00D6760A"/>
    <w:rsid w:val="00D677B7"/>
    <w:rsid w:val="00D6789A"/>
    <w:rsid w:val="00D67BFA"/>
    <w:rsid w:val="00D67FDF"/>
    <w:rsid w:val="00D7013B"/>
    <w:rsid w:val="00D7036A"/>
    <w:rsid w:val="00D7036C"/>
    <w:rsid w:val="00D703D8"/>
    <w:rsid w:val="00D70460"/>
    <w:rsid w:val="00D70627"/>
    <w:rsid w:val="00D70CD5"/>
    <w:rsid w:val="00D70EC5"/>
    <w:rsid w:val="00D710D1"/>
    <w:rsid w:val="00D71126"/>
    <w:rsid w:val="00D71586"/>
    <w:rsid w:val="00D71FCD"/>
    <w:rsid w:val="00D720D4"/>
    <w:rsid w:val="00D7219D"/>
    <w:rsid w:val="00D72206"/>
    <w:rsid w:val="00D722CA"/>
    <w:rsid w:val="00D723CB"/>
    <w:rsid w:val="00D724AA"/>
    <w:rsid w:val="00D72505"/>
    <w:rsid w:val="00D72709"/>
    <w:rsid w:val="00D7273A"/>
    <w:rsid w:val="00D72B5D"/>
    <w:rsid w:val="00D72B94"/>
    <w:rsid w:val="00D73128"/>
    <w:rsid w:val="00D731EA"/>
    <w:rsid w:val="00D732CB"/>
    <w:rsid w:val="00D7336A"/>
    <w:rsid w:val="00D7367F"/>
    <w:rsid w:val="00D7413E"/>
    <w:rsid w:val="00D749D3"/>
    <w:rsid w:val="00D74ADC"/>
    <w:rsid w:val="00D74E87"/>
    <w:rsid w:val="00D75468"/>
    <w:rsid w:val="00D756D0"/>
    <w:rsid w:val="00D75790"/>
    <w:rsid w:val="00D757D3"/>
    <w:rsid w:val="00D759B5"/>
    <w:rsid w:val="00D75B19"/>
    <w:rsid w:val="00D75B63"/>
    <w:rsid w:val="00D75BF7"/>
    <w:rsid w:val="00D75E1E"/>
    <w:rsid w:val="00D75F78"/>
    <w:rsid w:val="00D7607E"/>
    <w:rsid w:val="00D76434"/>
    <w:rsid w:val="00D76578"/>
    <w:rsid w:val="00D766D0"/>
    <w:rsid w:val="00D767A0"/>
    <w:rsid w:val="00D76FCC"/>
    <w:rsid w:val="00D77506"/>
    <w:rsid w:val="00D7759C"/>
    <w:rsid w:val="00D776E2"/>
    <w:rsid w:val="00D77846"/>
    <w:rsid w:val="00D77B8E"/>
    <w:rsid w:val="00D77BF1"/>
    <w:rsid w:val="00D77F02"/>
    <w:rsid w:val="00D80038"/>
    <w:rsid w:val="00D802A3"/>
    <w:rsid w:val="00D8036C"/>
    <w:rsid w:val="00D80402"/>
    <w:rsid w:val="00D8092B"/>
    <w:rsid w:val="00D8097A"/>
    <w:rsid w:val="00D80A90"/>
    <w:rsid w:val="00D80BA9"/>
    <w:rsid w:val="00D80CC2"/>
    <w:rsid w:val="00D813F9"/>
    <w:rsid w:val="00D81522"/>
    <w:rsid w:val="00D817F3"/>
    <w:rsid w:val="00D818BB"/>
    <w:rsid w:val="00D81CBC"/>
    <w:rsid w:val="00D81F9E"/>
    <w:rsid w:val="00D8212D"/>
    <w:rsid w:val="00D82248"/>
    <w:rsid w:val="00D825B3"/>
    <w:rsid w:val="00D825CC"/>
    <w:rsid w:val="00D829FF"/>
    <w:rsid w:val="00D82A1B"/>
    <w:rsid w:val="00D82EA0"/>
    <w:rsid w:val="00D833DB"/>
    <w:rsid w:val="00D839BE"/>
    <w:rsid w:val="00D83A6F"/>
    <w:rsid w:val="00D83AC5"/>
    <w:rsid w:val="00D83B0C"/>
    <w:rsid w:val="00D83B9C"/>
    <w:rsid w:val="00D83E07"/>
    <w:rsid w:val="00D842A5"/>
    <w:rsid w:val="00D843DC"/>
    <w:rsid w:val="00D84802"/>
    <w:rsid w:val="00D84874"/>
    <w:rsid w:val="00D84B6C"/>
    <w:rsid w:val="00D84BAD"/>
    <w:rsid w:val="00D8516A"/>
    <w:rsid w:val="00D85535"/>
    <w:rsid w:val="00D85613"/>
    <w:rsid w:val="00D85A3A"/>
    <w:rsid w:val="00D85CE6"/>
    <w:rsid w:val="00D85D6F"/>
    <w:rsid w:val="00D85E59"/>
    <w:rsid w:val="00D85FCA"/>
    <w:rsid w:val="00D86193"/>
    <w:rsid w:val="00D86438"/>
    <w:rsid w:val="00D8676E"/>
    <w:rsid w:val="00D8685F"/>
    <w:rsid w:val="00D86A3F"/>
    <w:rsid w:val="00D86C0C"/>
    <w:rsid w:val="00D86D4C"/>
    <w:rsid w:val="00D86EB7"/>
    <w:rsid w:val="00D8700E"/>
    <w:rsid w:val="00D87151"/>
    <w:rsid w:val="00D871D9"/>
    <w:rsid w:val="00D8748B"/>
    <w:rsid w:val="00D878BB"/>
    <w:rsid w:val="00D878CB"/>
    <w:rsid w:val="00D905E1"/>
    <w:rsid w:val="00D9069B"/>
    <w:rsid w:val="00D907F0"/>
    <w:rsid w:val="00D90A22"/>
    <w:rsid w:val="00D90EB6"/>
    <w:rsid w:val="00D91001"/>
    <w:rsid w:val="00D914E7"/>
    <w:rsid w:val="00D915AF"/>
    <w:rsid w:val="00D915EF"/>
    <w:rsid w:val="00D91600"/>
    <w:rsid w:val="00D91747"/>
    <w:rsid w:val="00D91AE7"/>
    <w:rsid w:val="00D91CD0"/>
    <w:rsid w:val="00D91E76"/>
    <w:rsid w:val="00D91F96"/>
    <w:rsid w:val="00D9201D"/>
    <w:rsid w:val="00D92043"/>
    <w:rsid w:val="00D92359"/>
    <w:rsid w:val="00D92571"/>
    <w:rsid w:val="00D926AB"/>
    <w:rsid w:val="00D9303E"/>
    <w:rsid w:val="00D93120"/>
    <w:rsid w:val="00D9323F"/>
    <w:rsid w:val="00D93881"/>
    <w:rsid w:val="00D938AB"/>
    <w:rsid w:val="00D93D23"/>
    <w:rsid w:val="00D93D27"/>
    <w:rsid w:val="00D93ECD"/>
    <w:rsid w:val="00D93FC2"/>
    <w:rsid w:val="00D93FFB"/>
    <w:rsid w:val="00D940CC"/>
    <w:rsid w:val="00D9455A"/>
    <w:rsid w:val="00D94575"/>
    <w:rsid w:val="00D94DD2"/>
    <w:rsid w:val="00D94E7B"/>
    <w:rsid w:val="00D94EEC"/>
    <w:rsid w:val="00D95309"/>
    <w:rsid w:val="00D95353"/>
    <w:rsid w:val="00D958B5"/>
    <w:rsid w:val="00D958F1"/>
    <w:rsid w:val="00D95A3C"/>
    <w:rsid w:val="00D95B37"/>
    <w:rsid w:val="00D95B7D"/>
    <w:rsid w:val="00D95D54"/>
    <w:rsid w:val="00D95EFB"/>
    <w:rsid w:val="00D96009"/>
    <w:rsid w:val="00D962A3"/>
    <w:rsid w:val="00D9680F"/>
    <w:rsid w:val="00D96832"/>
    <w:rsid w:val="00D96849"/>
    <w:rsid w:val="00D968C2"/>
    <w:rsid w:val="00D96ADC"/>
    <w:rsid w:val="00D97074"/>
    <w:rsid w:val="00D9726B"/>
    <w:rsid w:val="00D973AB"/>
    <w:rsid w:val="00D97906"/>
    <w:rsid w:val="00D97BC7"/>
    <w:rsid w:val="00D97E34"/>
    <w:rsid w:val="00D97F2C"/>
    <w:rsid w:val="00DA02B1"/>
    <w:rsid w:val="00DA02BB"/>
    <w:rsid w:val="00DA03EC"/>
    <w:rsid w:val="00DA0B7C"/>
    <w:rsid w:val="00DA0CA0"/>
    <w:rsid w:val="00DA0EC0"/>
    <w:rsid w:val="00DA190D"/>
    <w:rsid w:val="00DA19BE"/>
    <w:rsid w:val="00DA1BAA"/>
    <w:rsid w:val="00DA1F50"/>
    <w:rsid w:val="00DA2045"/>
    <w:rsid w:val="00DA2339"/>
    <w:rsid w:val="00DA2366"/>
    <w:rsid w:val="00DA272F"/>
    <w:rsid w:val="00DA2981"/>
    <w:rsid w:val="00DA2CB2"/>
    <w:rsid w:val="00DA2EBD"/>
    <w:rsid w:val="00DA3005"/>
    <w:rsid w:val="00DA30B1"/>
    <w:rsid w:val="00DA3343"/>
    <w:rsid w:val="00DA33D5"/>
    <w:rsid w:val="00DA3417"/>
    <w:rsid w:val="00DA38EC"/>
    <w:rsid w:val="00DA3C16"/>
    <w:rsid w:val="00DA3F1F"/>
    <w:rsid w:val="00DA454E"/>
    <w:rsid w:val="00DA48B6"/>
    <w:rsid w:val="00DA49CF"/>
    <w:rsid w:val="00DA552D"/>
    <w:rsid w:val="00DA61A6"/>
    <w:rsid w:val="00DA62A1"/>
    <w:rsid w:val="00DA66C3"/>
    <w:rsid w:val="00DA6940"/>
    <w:rsid w:val="00DA69FC"/>
    <w:rsid w:val="00DA7AE1"/>
    <w:rsid w:val="00DA7B19"/>
    <w:rsid w:val="00DA7C01"/>
    <w:rsid w:val="00DB01E3"/>
    <w:rsid w:val="00DB07D4"/>
    <w:rsid w:val="00DB10AB"/>
    <w:rsid w:val="00DB1272"/>
    <w:rsid w:val="00DB19A7"/>
    <w:rsid w:val="00DB1C35"/>
    <w:rsid w:val="00DB1CB3"/>
    <w:rsid w:val="00DB1DE7"/>
    <w:rsid w:val="00DB2451"/>
    <w:rsid w:val="00DB2831"/>
    <w:rsid w:val="00DB2B5C"/>
    <w:rsid w:val="00DB2BEF"/>
    <w:rsid w:val="00DB2DF6"/>
    <w:rsid w:val="00DB31F1"/>
    <w:rsid w:val="00DB3423"/>
    <w:rsid w:val="00DB355C"/>
    <w:rsid w:val="00DB3E07"/>
    <w:rsid w:val="00DB3E18"/>
    <w:rsid w:val="00DB3E5E"/>
    <w:rsid w:val="00DB436A"/>
    <w:rsid w:val="00DB43C5"/>
    <w:rsid w:val="00DB4B8C"/>
    <w:rsid w:val="00DB4DD4"/>
    <w:rsid w:val="00DB4E78"/>
    <w:rsid w:val="00DB4FFC"/>
    <w:rsid w:val="00DB5060"/>
    <w:rsid w:val="00DB52DD"/>
    <w:rsid w:val="00DB559A"/>
    <w:rsid w:val="00DB5A6E"/>
    <w:rsid w:val="00DB5B27"/>
    <w:rsid w:val="00DB5D60"/>
    <w:rsid w:val="00DB5F6C"/>
    <w:rsid w:val="00DB62BD"/>
    <w:rsid w:val="00DB659C"/>
    <w:rsid w:val="00DB689C"/>
    <w:rsid w:val="00DB699A"/>
    <w:rsid w:val="00DB6D16"/>
    <w:rsid w:val="00DB70AD"/>
    <w:rsid w:val="00DB73D1"/>
    <w:rsid w:val="00DB7549"/>
    <w:rsid w:val="00DB79CD"/>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F2C"/>
    <w:rsid w:val="00DC208F"/>
    <w:rsid w:val="00DC23AD"/>
    <w:rsid w:val="00DC2447"/>
    <w:rsid w:val="00DC2982"/>
    <w:rsid w:val="00DC2AD9"/>
    <w:rsid w:val="00DC2D33"/>
    <w:rsid w:val="00DC2E3D"/>
    <w:rsid w:val="00DC2E4F"/>
    <w:rsid w:val="00DC2F12"/>
    <w:rsid w:val="00DC2F79"/>
    <w:rsid w:val="00DC3426"/>
    <w:rsid w:val="00DC39D3"/>
    <w:rsid w:val="00DC3DE0"/>
    <w:rsid w:val="00DC49B3"/>
    <w:rsid w:val="00DC4FEB"/>
    <w:rsid w:val="00DC50D6"/>
    <w:rsid w:val="00DC55CE"/>
    <w:rsid w:val="00DC5950"/>
    <w:rsid w:val="00DC608C"/>
    <w:rsid w:val="00DC62E2"/>
    <w:rsid w:val="00DC636E"/>
    <w:rsid w:val="00DC64E5"/>
    <w:rsid w:val="00DC65A2"/>
    <w:rsid w:val="00DC686D"/>
    <w:rsid w:val="00DC6BE2"/>
    <w:rsid w:val="00DC6C04"/>
    <w:rsid w:val="00DC702A"/>
    <w:rsid w:val="00DC7154"/>
    <w:rsid w:val="00DC71DF"/>
    <w:rsid w:val="00DC731E"/>
    <w:rsid w:val="00DC748C"/>
    <w:rsid w:val="00DC750D"/>
    <w:rsid w:val="00DC755A"/>
    <w:rsid w:val="00DC7894"/>
    <w:rsid w:val="00DC7946"/>
    <w:rsid w:val="00DC7B23"/>
    <w:rsid w:val="00DC7E43"/>
    <w:rsid w:val="00DD0181"/>
    <w:rsid w:val="00DD051D"/>
    <w:rsid w:val="00DD05EF"/>
    <w:rsid w:val="00DD0904"/>
    <w:rsid w:val="00DD0BDA"/>
    <w:rsid w:val="00DD16E7"/>
    <w:rsid w:val="00DD186C"/>
    <w:rsid w:val="00DD1ABF"/>
    <w:rsid w:val="00DD1B73"/>
    <w:rsid w:val="00DD1D78"/>
    <w:rsid w:val="00DD1E80"/>
    <w:rsid w:val="00DD248E"/>
    <w:rsid w:val="00DD2614"/>
    <w:rsid w:val="00DD2AE1"/>
    <w:rsid w:val="00DD3208"/>
    <w:rsid w:val="00DD3352"/>
    <w:rsid w:val="00DD3521"/>
    <w:rsid w:val="00DD3DD8"/>
    <w:rsid w:val="00DD424C"/>
    <w:rsid w:val="00DD4670"/>
    <w:rsid w:val="00DD48AC"/>
    <w:rsid w:val="00DD4F99"/>
    <w:rsid w:val="00DD4FFA"/>
    <w:rsid w:val="00DD54F4"/>
    <w:rsid w:val="00DD5628"/>
    <w:rsid w:val="00DD59C6"/>
    <w:rsid w:val="00DD5AC1"/>
    <w:rsid w:val="00DD67AD"/>
    <w:rsid w:val="00DD68DE"/>
    <w:rsid w:val="00DD6E29"/>
    <w:rsid w:val="00DD6FDF"/>
    <w:rsid w:val="00DD77BC"/>
    <w:rsid w:val="00DD78C9"/>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600"/>
    <w:rsid w:val="00DE3711"/>
    <w:rsid w:val="00DE38C4"/>
    <w:rsid w:val="00DE38F1"/>
    <w:rsid w:val="00DE3A01"/>
    <w:rsid w:val="00DE3DA7"/>
    <w:rsid w:val="00DE3E78"/>
    <w:rsid w:val="00DE4704"/>
    <w:rsid w:val="00DE4B51"/>
    <w:rsid w:val="00DE5200"/>
    <w:rsid w:val="00DE5539"/>
    <w:rsid w:val="00DE56EB"/>
    <w:rsid w:val="00DE5A34"/>
    <w:rsid w:val="00DE5EB6"/>
    <w:rsid w:val="00DE6074"/>
    <w:rsid w:val="00DE66F2"/>
    <w:rsid w:val="00DE7686"/>
    <w:rsid w:val="00DE76A0"/>
    <w:rsid w:val="00DE76E6"/>
    <w:rsid w:val="00DE77A5"/>
    <w:rsid w:val="00DE788D"/>
    <w:rsid w:val="00DE7C66"/>
    <w:rsid w:val="00DE7E74"/>
    <w:rsid w:val="00DF03E3"/>
    <w:rsid w:val="00DF072B"/>
    <w:rsid w:val="00DF086A"/>
    <w:rsid w:val="00DF098E"/>
    <w:rsid w:val="00DF0A10"/>
    <w:rsid w:val="00DF0AC7"/>
    <w:rsid w:val="00DF0B37"/>
    <w:rsid w:val="00DF0BD2"/>
    <w:rsid w:val="00DF0FAD"/>
    <w:rsid w:val="00DF1026"/>
    <w:rsid w:val="00DF1F0B"/>
    <w:rsid w:val="00DF1F56"/>
    <w:rsid w:val="00DF2121"/>
    <w:rsid w:val="00DF2337"/>
    <w:rsid w:val="00DF2498"/>
    <w:rsid w:val="00DF2506"/>
    <w:rsid w:val="00DF2C7A"/>
    <w:rsid w:val="00DF2DDE"/>
    <w:rsid w:val="00DF2DFD"/>
    <w:rsid w:val="00DF3189"/>
    <w:rsid w:val="00DF3445"/>
    <w:rsid w:val="00DF353D"/>
    <w:rsid w:val="00DF3642"/>
    <w:rsid w:val="00DF3D76"/>
    <w:rsid w:val="00DF3E9C"/>
    <w:rsid w:val="00DF3FD9"/>
    <w:rsid w:val="00DF403E"/>
    <w:rsid w:val="00DF4348"/>
    <w:rsid w:val="00DF4472"/>
    <w:rsid w:val="00DF4D9C"/>
    <w:rsid w:val="00DF50A8"/>
    <w:rsid w:val="00DF5138"/>
    <w:rsid w:val="00DF5280"/>
    <w:rsid w:val="00DF5402"/>
    <w:rsid w:val="00DF582D"/>
    <w:rsid w:val="00DF5DAD"/>
    <w:rsid w:val="00DF5F55"/>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4D3"/>
    <w:rsid w:val="00E00591"/>
    <w:rsid w:val="00E00733"/>
    <w:rsid w:val="00E00D1F"/>
    <w:rsid w:val="00E00FAB"/>
    <w:rsid w:val="00E011EA"/>
    <w:rsid w:val="00E01222"/>
    <w:rsid w:val="00E01457"/>
    <w:rsid w:val="00E015A6"/>
    <w:rsid w:val="00E01634"/>
    <w:rsid w:val="00E01B2A"/>
    <w:rsid w:val="00E024F7"/>
    <w:rsid w:val="00E0257C"/>
    <w:rsid w:val="00E026B7"/>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9E5"/>
    <w:rsid w:val="00E04AD2"/>
    <w:rsid w:val="00E04C05"/>
    <w:rsid w:val="00E04CB3"/>
    <w:rsid w:val="00E05376"/>
    <w:rsid w:val="00E05753"/>
    <w:rsid w:val="00E057E1"/>
    <w:rsid w:val="00E058F4"/>
    <w:rsid w:val="00E05A5D"/>
    <w:rsid w:val="00E05DA1"/>
    <w:rsid w:val="00E05F3D"/>
    <w:rsid w:val="00E06412"/>
    <w:rsid w:val="00E0655B"/>
    <w:rsid w:val="00E06573"/>
    <w:rsid w:val="00E06753"/>
    <w:rsid w:val="00E06799"/>
    <w:rsid w:val="00E06EB8"/>
    <w:rsid w:val="00E0706A"/>
    <w:rsid w:val="00E0714D"/>
    <w:rsid w:val="00E07219"/>
    <w:rsid w:val="00E07305"/>
    <w:rsid w:val="00E073B2"/>
    <w:rsid w:val="00E077CC"/>
    <w:rsid w:val="00E07A82"/>
    <w:rsid w:val="00E07B7D"/>
    <w:rsid w:val="00E07E90"/>
    <w:rsid w:val="00E1059F"/>
    <w:rsid w:val="00E10718"/>
    <w:rsid w:val="00E10847"/>
    <w:rsid w:val="00E10AF5"/>
    <w:rsid w:val="00E10BA0"/>
    <w:rsid w:val="00E10DD2"/>
    <w:rsid w:val="00E10F87"/>
    <w:rsid w:val="00E110D8"/>
    <w:rsid w:val="00E11225"/>
    <w:rsid w:val="00E11430"/>
    <w:rsid w:val="00E114FE"/>
    <w:rsid w:val="00E116C4"/>
    <w:rsid w:val="00E117BC"/>
    <w:rsid w:val="00E1189B"/>
    <w:rsid w:val="00E119D0"/>
    <w:rsid w:val="00E11B74"/>
    <w:rsid w:val="00E11C66"/>
    <w:rsid w:val="00E11DC3"/>
    <w:rsid w:val="00E12043"/>
    <w:rsid w:val="00E12172"/>
    <w:rsid w:val="00E12748"/>
    <w:rsid w:val="00E129A1"/>
    <w:rsid w:val="00E12A1F"/>
    <w:rsid w:val="00E12AE3"/>
    <w:rsid w:val="00E12B1B"/>
    <w:rsid w:val="00E12B67"/>
    <w:rsid w:val="00E1300A"/>
    <w:rsid w:val="00E131F7"/>
    <w:rsid w:val="00E13592"/>
    <w:rsid w:val="00E13B3A"/>
    <w:rsid w:val="00E13BDE"/>
    <w:rsid w:val="00E13CA5"/>
    <w:rsid w:val="00E13E6A"/>
    <w:rsid w:val="00E14069"/>
    <w:rsid w:val="00E14173"/>
    <w:rsid w:val="00E14195"/>
    <w:rsid w:val="00E145B3"/>
    <w:rsid w:val="00E14907"/>
    <w:rsid w:val="00E14BDF"/>
    <w:rsid w:val="00E14E87"/>
    <w:rsid w:val="00E1502E"/>
    <w:rsid w:val="00E1504D"/>
    <w:rsid w:val="00E1526D"/>
    <w:rsid w:val="00E155BF"/>
    <w:rsid w:val="00E155F1"/>
    <w:rsid w:val="00E15958"/>
    <w:rsid w:val="00E1598A"/>
    <w:rsid w:val="00E15AD6"/>
    <w:rsid w:val="00E15B76"/>
    <w:rsid w:val="00E15C4A"/>
    <w:rsid w:val="00E15C8D"/>
    <w:rsid w:val="00E15E84"/>
    <w:rsid w:val="00E15EAF"/>
    <w:rsid w:val="00E16005"/>
    <w:rsid w:val="00E1621A"/>
    <w:rsid w:val="00E16242"/>
    <w:rsid w:val="00E16303"/>
    <w:rsid w:val="00E168F3"/>
    <w:rsid w:val="00E16A98"/>
    <w:rsid w:val="00E173EA"/>
    <w:rsid w:val="00E17604"/>
    <w:rsid w:val="00E202EF"/>
    <w:rsid w:val="00E2055C"/>
    <w:rsid w:val="00E20754"/>
    <w:rsid w:val="00E20A56"/>
    <w:rsid w:val="00E20B7C"/>
    <w:rsid w:val="00E20D8A"/>
    <w:rsid w:val="00E20E68"/>
    <w:rsid w:val="00E214E0"/>
    <w:rsid w:val="00E2156E"/>
    <w:rsid w:val="00E21684"/>
    <w:rsid w:val="00E2173E"/>
    <w:rsid w:val="00E21752"/>
    <w:rsid w:val="00E221DC"/>
    <w:rsid w:val="00E225D8"/>
    <w:rsid w:val="00E22737"/>
    <w:rsid w:val="00E22B8E"/>
    <w:rsid w:val="00E22C38"/>
    <w:rsid w:val="00E22D3A"/>
    <w:rsid w:val="00E22E3B"/>
    <w:rsid w:val="00E230CF"/>
    <w:rsid w:val="00E2335C"/>
    <w:rsid w:val="00E23430"/>
    <w:rsid w:val="00E2349A"/>
    <w:rsid w:val="00E2355C"/>
    <w:rsid w:val="00E23815"/>
    <w:rsid w:val="00E238F1"/>
    <w:rsid w:val="00E23D67"/>
    <w:rsid w:val="00E23E10"/>
    <w:rsid w:val="00E2428D"/>
    <w:rsid w:val="00E24628"/>
    <w:rsid w:val="00E246E6"/>
    <w:rsid w:val="00E24750"/>
    <w:rsid w:val="00E249FD"/>
    <w:rsid w:val="00E24ABD"/>
    <w:rsid w:val="00E24E72"/>
    <w:rsid w:val="00E24F4F"/>
    <w:rsid w:val="00E2501C"/>
    <w:rsid w:val="00E25AF0"/>
    <w:rsid w:val="00E260D9"/>
    <w:rsid w:val="00E261BF"/>
    <w:rsid w:val="00E2627F"/>
    <w:rsid w:val="00E2662D"/>
    <w:rsid w:val="00E2667D"/>
    <w:rsid w:val="00E267DA"/>
    <w:rsid w:val="00E26B97"/>
    <w:rsid w:val="00E26CCF"/>
    <w:rsid w:val="00E26F90"/>
    <w:rsid w:val="00E270C3"/>
    <w:rsid w:val="00E27117"/>
    <w:rsid w:val="00E271E9"/>
    <w:rsid w:val="00E27586"/>
    <w:rsid w:val="00E27639"/>
    <w:rsid w:val="00E277E0"/>
    <w:rsid w:val="00E2789F"/>
    <w:rsid w:val="00E27940"/>
    <w:rsid w:val="00E27B64"/>
    <w:rsid w:val="00E30266"/>
    <w:rsid w:val="00E305B6"/>
    <w:rsid w:val="00E30A32"/>
    <w:rsid w:val="00E30BEA"/>
    <w:rsid w:val="00E30CF2"/>
    <w:rsid w:val="00E30F40"/>
    <w:rsid w:val="00E30F85"/>
    <w:rsid w:val="00E31183"/>
    <w:rsid w:val="00E315AD"/>
    <w:rsid w:val="00E318C2"/>
    <w:rsid w:val="00E31923"/>
    <w:rsid w:val="00E31FCD"/>
    <w:rsid w:val="00E321F5"/>
    <w:rsid w:val="00E32359"/>
    <w:rsid w:val="00E32857"/>
    <w:rsid w:val="00E32DE0"/>
    <w:rsid w:val="00E32E52"/>
    <w:rsid w:val="00E32E9E"/>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6BD"/>
    <w:rsid w:val="00E34761"/>
    <w:rsid w:val="00E349D3"/>
    <w:rsid w:val="00E34A19"/>
    <w:rsid w:val="00E34AAC"/>
    <w:rsid w:val="00E34D2E"/>
    <w:rsid w:val="00E34E20"/>
    <w:rsid w:val="00E34ED9"/>
    <w:rsid w:val="00E353E2"/>
    <w:rsid w:val="00E35513"/>
    <w:rsid w:val="00E358C0"/>
    <w:rsid w:val="00E365F5"/>
    <w:rsid w:val="00E36638"/>
    <w:rsid w:val="00E366BE"/>
    <w:rsid w:val="00E36723"/>
    <w:rsid w:val="00E3677F"/>
    <w:rsid w:val="00E367C1"/>
    <w:rsid w:val="00E367D5"/>
    <w:rsid w:val="00E36979"/>
    <w:rsid w:val="00E36CD5"/>
    <w:rsid w:val="00E36DFD"/>
    <w:rsid w:val="00E36FD7"/>
    <w:rsid w:val="00E36FD9"/>
    <w:rsid w:val="00E37044"/>
    <w:rsid w:val="00E3707A"/>
    <w:rsid w:val="00E37083"/>
    <w:rsid w:val="00E37385"/>
    <w:rsid w:val="00E373BD"/>
    <w:rsid w:val="00E37471"/>
    <w:rsid w:val="00E3752A"/>
    <w:rsid w:val="00E375F4"/>
    <w:rsid w:val="00E3786D"/>
    <w:rsid w:val="00E37E63"/>
    <w:rsid w:val="00E37EB3"/>
    <w:rsid w:val="00E400DD"/>
    <w:rsid w:val="00E403C1"/>
    <w:rsid w:val="00E4043E"/>
    <w:rsid w:val="00E405CC"/>
    <w:rsid w:val="00E40A62"/>
    <w:rsid w:val="00E40C02"/>
    <w:rsid w:val="00E40CFA"/>
    <w:rsid w:val="00E40FA4"/>
    <w:rsid w:val="00E4112F"/>
    <w:rsid w:val="00E41B18"/>
    <w:rsid w:val="00E41C21"/>
    <w:rsid w:val="00E41D63"/>
    <w:rsid w:val="00E42072"/>
    <w:rsid w:val="00E426CC"/>
    <w:rsid w:val="00E42B87"/>
    <w:rsid w:val="00E42E62"/>
    <w:rsid w:val="00E4352D"/>
    <w:rsid w:val="00E444A9"/>
    <w:rsid w:val="00E44D2F"/>
    <w:rsid w:val="00E44E01"/>
    <w:rsid w:val="00E45558"/>
    <w:rsid w:val="00E4556B"/>
    <w:rsid w:val="00E45CCE"/>
    <w:rsid w:val="00E45E59"/>
    <w:rsid w:val="00E45EBC"/>
    <w:rsid w:val="00E45F06"/>
    <w:rsid w:val="00E461BE"/>
    <w:rsid w:val="00E4644B"/>
    <w:rsid w:val="00E46565"/>
    <w:rsid w:val="00E469D7"/>
    <w:rsid w:val="00E46A5D"/>
    <w:rsid w:val="00E46A8E"/>
    <w:rsid w:val="00E46ECB"/>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156"/>
    <w:rsid w:val="00E52524"/>
    <w:rsid w:val="00E5282D"/>
    <w:rsid w:val="00E52D27"/>
    <w:rsid w:val="00E53263"/>
    <w:rsid w:val="00E53416"/>
    <w:rsid w:val="00E53728"/>
    <w:rsid w:val="00E5389D"/>
    <w:rsid w:val="00E53D9A"/>
    <w:rsid w:val="00E5400A"/>
    <w:rsid w:val="00E542BC"/>
    <w:rsid w:val="00E546A2"/>
    <w:rsid w:val="00E546B1"/>
    <w:rsid w:val="00E54AF5"/>
    <w:rsid w:val="00E54CDC"/>
    <w:rsid w:val="00E54F45"/>
    <w:rsid w:val="00E54FAB"/>
    <w:rsid w:val="00E54FBB"/>
    <w:rsid w:val="00E55750"/>
    <w:rsid w:val="00E558DC"/>
    <w:rsid w:val="00E55AEA"/>
    <w:rsid w:val="00E5637F"/>
    <w:rsid w:val="00E5670A"/>
    <w:rsid w:val="00E569E1"/>
    <w:rsid w:val="00E56C9C"/>
    <w:rsid w:val="00E56E6F"/>
    <w:rsid w:val="00E56E99"/>
    <w:rsid w:val="00E56F6C"/>
    <w:rsid w:val="00E56FCC"/>
    <w:rsid w:val="00E57605"/>
    <w:rsid w:val="00E57890"/>
    <w:rsid w:val="00E57BBE"/>
    <w:rsid w:val="00E57DEB"/>
    <w:rsid w:val="00E57E26"/>
    <w:rsid w:val="00E57EC7"/>
    <w:rsid w:val="00E600C8"/>
    <w:rsid w:val="00E60107"/>
    <w:rsid w:val="00E60149"/>
    <w:rsid w:val="00E60174"/>
    <w:rsid w:val="00E60411"/>
    <w:rsid w:val="00E6043E"/>
    <w:rsid w:val="00E608B1"/>
    <w:rsid w:val="00E60C24"/>
    <w:rsid w:val="00E610C4"/>
    <w:rsid w:val="00E612C3"/>
    <w:rsid w:val="00E61343"/>
    <w:rsid w:val="00E615B2"/>
    <w:rsid w:val="00E6164A"/>
    <w:rsid w:val="00E617C0"/>
    <w:rsid w:val="00E61EBD"/>
    <w:rsid w:val="00E620E0"/>
    <w:rsid w:val="00E6300E"/>
    <w:rsid w:val="00E63136"/>
    <w:rsid w:val="00E6317A"/>
    <w:rsid w:val="00E631C0"/>
    <w:rsid w:val="00E6342C"/>
    <w:rsid w:val="00E6356D"/>
    <w:rsid w:val="00E63645"/>
    <w:rsid w:val="00E637FE"/>
    <w:rsid w:val="00E63B6A"/>
    <w:rsid w:val="00E63B74"/>
    <w:rsid w:val="00E63FA2"/>
    <w:rsid w:val="00E64023"/>
    <w:rsid w:val="00E64BA6"/>
    <w:rsid w:val="00E64EEE"/>
    <w:rsid w:val="00E64F0F"/>
    <w:rsid w:val="00E65144"/>
    <w:rsid w:val="00E656AF"/>
    <w:rsid w:val="00E65B47"/>
    <w:rsid w:val="00E65BD1"/>
    <w:rsid w:val="00E65D2F"/>
    <w:rsid w:val="00E65DB5"/>
    <w:rsid w:val="00E65E41"/>
    <w:rsid w:val="00E65F70"/>
    <w:rsid w:val="00E662EB"/>
    <w:rsid w:val="00E6662A"/>
    <w:rsid w:val="00E66637"/>
    <w:rsid w:val="00E66758"/>
    <w:rsid w:val="00E66A2A"/>
    <w:rsid w:val="00E66A79"/>
    <w:rsid w:val="00E66B72"/>
    <w:rsid w:val="00E66D09"/>
    <w:rsid w:val="00E66D7C"/>
    <w:rsid w:val="00E66D80"/>
    <w:rsid w:val="00E66FFA"/>
    <w:rsid w:val="00E67010"/>
    <w:rsid w:val="00E6714A"/>
    <w:rsid w:val="00E67236"/>
    <w:rsid w:val="00E67320"/>
    <w:rsid w:val="00E67428"/>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28B5"/>
    <w:rsid w:val="00E72A74"/>
    <w:rsid w:val="00E73186"/>
    <w:rsid w:val="00E7333C"/>
    <w:rsid w:val="00E739A7"/>
    <w:rsid w:val="00E73BE3"/>
    <w:rsid w:val="00E742C2"/>
    <w:rsid w:val="00E74443"/>
    <w:rsid w:val="00E7445A"/>
    <w:rsid w:val="00E74AE8"/>
    <w:rsid w:val="00E74AF4"/>
    <w:rsid w:val="00E74C7F"/>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77E45"/>
    <w:rsid w:val="00E805A2"/>
    <w:rsid w:val="00E80999"/>
    <w:rsid w:val="00E80BA5"/>
    <w:rsid w:val="00E80BEA"/>
    <w:rsid w:val="00E80FBA"/>
    <w:rsid w:val="00E80FF1"/>
    <w:rsid w:val="00E8115D"/>
    <w:rsid w:val="00E812E2"/>
    <w:rsid w:val="00E812FB"/>
    <w:rsid w:val="00E813B2"/>
    <w:rsid w:val="00E815D9"/>
    <w:rsid w:val="00E81958"/>
    <w:rsid w:val="00E81BBF"/>
    <w:rsid w:val="00E82069"/>
    <w:rsid w:val="00E824E7"/>
    <w:rsid w:val="00E8265D"/>
    <w:rsid w:val="00E82B84"/>
    <w:rsid w:val="00E82B8C"/>
    <w:rsid w:val="00E82D78"/>
    <w:rsid w:val="00E82E4A"/>
    <w:rsid w:val="00E8381B"/>
    <w:rsid w:val="00E838C7"/>
    <w:rsid w:val="00E83A13"/>
    <w:rsid w:val="00E83BBD"/>
    <w:rsid w:val="00E83BDE"/>
    <w:rsid w:val="00E83CE2"/>
    <w:rsid w:val="00E844C3"/>
    <w:rsid w:val="00E8475F"/>
    <w:rsid w:val="00E84DDA"/>
    <w:rsid w:val="00E8572E"/>
    <w:rsid w:val="00E85A03"/>
    <w:rsid w:val="00E85B87"/>
    <w:rsid w:val="00E85FBC"/>
    <w:rsid w:val="00E861D0"/>
    <w:rsid w:val="00E86A2B"/>
    <w:rsid w:val="00E86A72"/>
    <w:rsid w:val="00E86A87"/>
    <w:rsid w:val="00E86D3E"/>
    <w:rsid w:val="00E86E8F"/>
    <w:rsid w:val="00E87535"/>
    <w:rsid w:val="00E875FF"/>
    <w:rsid w:val="00E8760D"/>
    <w:rsid w:val="00E87AD6"/>
    <w:rsid w:val="00E87C3C"/>
    <w:rsid w:val="00E87FC0"/>
    <w:rsid w:val="00E87FE5"/>
    <w:rsid w:val="00E900EA"/>
    <w:rsid w:val="00E902BE"/>
    <w:rsid w:val="00E902E9"/>
    <w:rsid w:val="00E90533"/>
    <w:rsid w:val="00E9066F"/>
    <w:rsid w:val="00E906B3"/>
    <w:rsid w:val="00E906EE"/>
    <w:rsid w:val="00E90960"/>
    <w:rsid w:val="00E909D6"/>
    <w:rsid w:val="00E90B51"/>
    <w:rsid w:val="00E90CEA"/>
    <w:rsid w:val="00E90CF4"/>
    <w:rsid w:val="00E912D4"/>
    <w:rsid w:val="00E912F7"/>
    <w:rsid w:val="00E916D4"/>
    <w:rsid w:val="00E91A9C"/>
    <w:rsid w:val="00E91FD6"/>
    <w:rsid w:val="00E91FDA"/>
    <w:rsid w:val="00E921B7"/>
    <w:rsid w:val="00E921F4"/>
    <w:rsid w:val="00E9224F"/>
    <w:rsid w:val="00E92261"/>
    <w:rsid w:val="00E92853"/>
    <w:rsid w:val="00E92CE4"/>
    <w:rsid w:val="00E931AC"/>
    <w:rsid w:val="00E937A7"/>
    <w:rsid w:val="00E937E9"/>
    <w:rsid w:val="00E939F7"/>
    <w:rsid w:val="00E93A34"/>
    <w:rsid w:val="00E93BDA"/>
    <w:rsid w:val="00E94058"/>
    <w:rsid w:val="00E943D7"/>
    <w:rsid w:val="00E943E2"/>
    <w:rsid w:val="00E94432"/>
    <w:rsid w:val="00E9443E"/>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0E2"/>
    <w:rsid w:val="00EA11A3"/>
    <w:rsid w:val="00EA1222"/>
    <w:rsid w:val="00EA136D"/>
    <w:rsid w:val="00EA13B0"/>
    <w:rsid w:val="00EA18A6"/>
    <w:rsid w:val="00EA1CDB"/>
    <w:rsid w:val="00EA1CE4"/>
    <w:rsid w:val="00EA1D2B"/>
    <w:rsid w:val="00EA202F"/>
    <w:rsid w:val="00EA2036"/>
    <w:rsid w:val="00EA20E6"/>
    <w:rsid w:val="00EA215C"/>
    <w:rsid w:val="00EA28A7"/>
    <w:rsid w:val="00EA2C26"/>
    <w:rsid w:val="00EA30E5"/>
    <w:rsid w:val="00EA31E4"/>
    <w:rsid w:val="00EA323C"/>
    <w:rsid w:val="00EA358C"/>
    <w:rsid w:val="00EA389A"/>
    <w:rsid w:val="00EA3FAA"/>
    <w:rsid w:val="00EA428E"/>
    <w:rsid w:val="00EA4737"/>
    <w:rsid w:val="00EA4909"/>
    <w:rsid w:val="00EA4A3A"/>
    <w:rsid w:val="00EA5271"/>
    <w:rsid w:val="00EA527F"/>
    <w:rsid w:val="00EA5351"/>
    <w:rsid w:val="00EA56D4"/>
    <w:rsid w:val="00EA5B09"/>
    <w:rsid w:val="00EA5D95"/>
    <w:rsid w:val="00EA5DE6"/>
    <w:rsid w:val="00EA6052"/>
    <w:rsid w:val="00EA6209"/>
    <w:rsid w:val="00EA62F0"/>
    <w:rsid w:val="00EA692C"/>
    <w:rsid w:val="00EA6BB6"/>
    <w:rsid w:val="00EA736D"/>
    <w:rsid w:val="00EA74AC"/>
    <w:rsid w:val="00EA786A"/>
    <w:rsid w:val="00EA798F"/>
    <w:rsid w:val="00EA7A5F"/>
    <w:rsid w:val="00EA7A90"/>
    <w:rsid w:val="00EA7BCA"/>
    <w:rsid w:val="00EA7D36"/>
    <w:rsid w:val="00EB02EA"/>
    <w:rsid w:val="00EB0596"/>
    <w:rsid w:val="00EB0641"/>
    <w:rsid w:val="00EB066E"/>
    <w:rsid w:val="00EB0C85"/>
    <w:rsid w:val="00EB0F27"/>
    <w:rsid w:val="00EB0F36"/>
    <w:rsid w:val="00EB0FDB"/>
    <w:rsid w:val="00EB1063"/>
    <w:rsid w:val="00EB12B2"/>
    <w:rsid w:val="00EB12F1"/>
    <w:rsid w:val="00EB18CB"/>
    <w:rsid w:val="00EB19DE"/>
    <w:rsid w:val="00EB1AB2"/>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2D2"/>
    <w:rsid w:val="00EB4355"/>
    <w:rsid w:val="00EB43D7"/>
    <w:rsid w:val="00EB452A"/>
    <w:rsid w:val="00EB4865"/>
    <w:rsid w:val="00EB4927"/>
    <w:rsid w:val="00EB4CAE"/>
    <w:rsid w:val="00EB4E46"/>
    <w:rsid w:val="00EB4E7A"/>
    <w:rsid w:val="00EB519B"/>
    <w:rsid w:val="00EB5D3D"/>
    <w:rsid w:val="00EB5FCE"/>
    <w:rsid w:val="00EB66E0"/>
    <w:rsid w:val="00EB6723"/>
    <w:rsid w:val="00EB67AA"/>
    <w:rsid w:val="00EB6C67"/>
    <w:rsid w:val="00EB6D7A"/>
    <w:rsid w:val="00EB6E56"/>
    <w:rsid w:val="00EB70B3"/>
    <w:rsid w:val="00EB70E4"/>
    <w:rsid w:val="00EB746F"/>
    <w:rsid w:val="00EB77D2"/>
    <w:rsid w:val="00EB7B1C"/>
    <w:rsid w:val="00EC0903"/>
    <w:rsid w:val="00EC091F"/>
    <w:rsid w:val="00EC0C29"/>
    <w:rsid w:val="00EC1007"/>
    <w:rsid w:val="00EC128B"/>
    <w:rsid w:val="00EC14F0"/>
    <w:rsid w:val="00EC15C9"/>
    <w:rsid w:val="00EC1690"/>
    <w:rsid w:val="00EC16EB"/>
    <w:rsid w:val="00EC178E"/>
    <w:rsid w:val="00EC206E"/>
    <w:rsid w:val="00EC237F"/>
    <w:rsid w:val="00EC266B"/>
    <w:rsid w:val="00EC26E6"/>
    <w:rsid w:val="00EC2916"/>
    <w:rsid w:val="00EC29ED"/>
    <w:rsid w:val="00EC2AAD"/>
    <w:rsid w:val="00EC2FB6"/>
    <w:rsid w:val="00EC3199"/>
    <w:rsid w:val="00EC33E8"/>
    <w:rsid w:val="00EC3472"/>
    <w:rsid w:val="00EC37A3"/>
    <w:rsid w:val="00EC3874"/>
    <w:rsid w:val="00EC38B1"/>
    <w:rsid w:val="00EC39DA"/>
    <w:rsid w:val="00EC3A9E"/>
    <w:rsid w:val="00EC4147"/>
    <w:rsid w:val="00EC4486"/>
    <w:rsid w:val="00EC4594"/>
    <w:rsid w:val="00EC47FD"/>
    <w:rsid w:val="00EC4844"/>
    <w:rsid w:val="00EC4BE1"/>
    <w:rsid w:val="00EC4D01"/>
    <w:rsid w:val="00EC4E8D"/>
    <w:rsid w:val="00EC5069"/>
    <w:rsid w:val="00EC51A8"/>
    <w:rsid w:val="00EC52DB"/>
    <w:rsid w:val="00EC53F6"/>
    <w:rsid w:val="00EC54D8"/>
    <w:rsid w:val="00EC5753"/>
    <w:rsid w:val="00EC575D"/>
    <w:rsid w:val="00EC58CF"/>
    <w:rsid w:val="00EC6E86"/>
    <w:rsid w:val="00EC7201"/>
    <w:rsid w:val="00EC750D"/>
    <w:rsid w:val="00EC763B"/>
    <w:rsid w:val="00EC7C72"/>
    <w:rsid w:val="00ED0541"/>
    <w:rsid w:val="00ED0D67"/>
    <w:rsid w:val="00ED118F"/>
    <w:rsid w:val="00ED1358"/>
    <w:rsid w:val="00ED15C3"/>
    <w:rsid w:val="00ED1782"/>
    <w:rsid w:val="00ED1D03"/>
    <w:rsid w:val="00ED1D0F"/>
    <w:rsid w:val="00ED208D"/>
    <w:rsid w:val="00ED24C2"/>
    <w:rsid w:val="00ED255E"/>
    <w:rsid w:val="00ED25E2"/>
    <w:rsid w:val="00ED270C"/>
    <w:rsid w:val="00ED292C"/>
    <w:rsid w:val="00ED31AF"/>
    <w:rsid w:val="00ED33AD"/>
    <w:rsid w:val="00ED363D"/>
    <w:rsid w:val="00ED3793"/>
    <w:rsid w:val="00ED37D3"/>
    <w:rsid w:val="00ED3804"/>
    <w:rsid w:val="00ED38AD"/>
    <w:rsid w:val="00ED3E38"/>
    <w:rsid w:val="00ED4133"/>
    <w:rsid w:val="00ED42CE"/>
    <w:rsid w:val="00ED4471"/>
    <w:rsid w:val="00ED4A64"/>
    <w:rsid w:val="00ED54A9"/>
    <w:rsid w:val="00ED5811"/>
    <w:rsid w:val="00ED5E5A"/>
    <w:rsid w:val="00ED6459"/>
    <w:rsid w:val="00ED6574"/>
    <w:rsid w:val="00ED67A0"/>
    <w:rsid w:val="00ED69A3"/>
    <w:rsid w:val="00ED6CC0"/>
    <w:rsid w:val="00ED6CF2"/>
    <w:rsid w:val="00ED6E64"/>
    <w:rsid w:val="00ED71B2"/>
    <w:rsid w:val="00ED7307"/>
    <w:rsid w:val="00ED74BE"/>
    <w:rsid w:val="00ED7703"/>
    <w:rsid w:val="00ED7790"/>
    <w:rsid w:val="00ED77AD"/>
    <w:rsid w:val="00ED7A32"/>
    <w:rsid w:val="00ED7D6B"/>
    <w:rsid w:val="00EE0970"/>
    <w:rsid w:val="00EE0C4A"/>
    <w:rsid w:val="00EE0D2C"/>
    <w:rsid w:val="00EE1062"/>
    <w:rsid w:val="00EE1120"/>
    <w:rsid w:val="00EE15DA"/>
    <w:rsid w:val="00EE1673"/>
    <w:rsid w:val="00EE1AAB"/>
    <w:rsid w:val="00EE1DF1"/>
    <w:rsid w:val="00EE1E00"/>
    <w:rsid w:val="00EE217A"/>
    <w:rsid w:val="00EE26B8"/>
    <w:rsid w:val="00EE2C6A"/>
    <w:rsid w:val="00EE2D58"/>
    <w:rsid w:val="00EE2EE4"/>
    <w:rsid w:val="00EE31DA"/>
    <w:rsid w:val="00EE3263"/>
    <w:rsid w:val="00EE38D8"/>
    <w:rsid w:val="00EE3900"/>
    <w:rsid w:val="00EE39C3"/>
    <w:rsid w:val="00EE3A82"/>
    <w:rsid w:val="00EE3D81"/>
    <w:rsid w:val="00EE3E44"/>
    <w:rsid w:val="00EE403C"/>
    <w:rsid w:val="00EE472D"/>
    <w:rsid w:val="00EE49C1"/>
    <w:rsid w:val="00EE4A55"/>
    <w:rsid w:val="00EE502E"/>
    <w:rsid w:val="00EE51DC"/>
    <w:rsid w:val="00EE55D9"/>
    <w:rsid w:val="00EE5650"/>
    <w:rsid w:val="00EE58F2"/>
    <w:rsid w:val="00EE59F5"/>
    <w:rsid w:val="00EE5AF1"/>
    <w:rsid w:val="00EE5EA8"/>
    <w:rsid w:val="00EE5F3D"/>
    <w:rsid w:val="00EE6250"/>
    <w:rsid w:val="00EE6421"/>
    <w:rsid w:val="00EE680D"/>
    <w:rsid w:val="00EE6BE4"/>
    <w:rsid w:val="00EE6C37"/>
    <w:rsid w:val="00EE6CD0"/>
    <w:rsid w:val="00EE6F2B"/>
    <w:rsid w:val="00EE7299"/>
    <w:rsid w:val="00EE78FD"/>
    <w:rsid w:val="00EE7945"/>
    <w:rsid w:val="00EE79E8"/>
    <w:rsid w:val="00EE7A83"/>
    <w:rsid w:val="00EE7ACC"/>
    <w:rsid w:val="00EE7AF0"/>
    <w:rsid w:val="00EE7F6F"/>
    <w:rsid w:val="00EF0129"/>
    <w:rsid w:val="00EF02F3"/>
    <w:rsid w:val="00EF064C"/>
    <w:rsid w:val="00EF0745"/>
    <w:rsid w:val="00EF0CD4"/>
    <w:rsid w:val="00EF0EDD"/>
    <w:rsid w:val="00EF1283"/>
    <w:rsid w:val="00EF1547"/>
    <w:rsid w:val="00EF1574"/>
    <w:rsid w:val="00EF1694"/>
    <w:rsid w:val="00EF184C"/>
    <w:rsid w:val="00EF1E7D"/>
    <w:rsid w:val="00EF2056"/>
    <w:rsid w:val="00EF2317"/>
    <w:rsid w:val="00EF2560"/>
    <w:rsid w:val="00EF287F"/>
    <w:rsid w:val="00EF29BA"/>
    <w:rsid w:val="00EF29CC"/>
    <w:rsid w:val="00EF2A35"/>
    <w:rsid w:val="00EF2CBC"/>
    <w:rsid w:val="00EF2CE3"/>
    <w:rsid w:val="00EF2ECD"/>
    <w:rsid w:val="00EF2ED4"/>
    <w:rsid w:val="00EF2F3F"/>
    <w:rsid w:val="00EF2FCC"/>
    <w:rsid w:val="00EF312F"/>
    <w:rsid w:val="00EF38FE"/>
    <w:rsid w:val="00EF3BC8"/>
    <w:rsid w:val="00EF3CC6"/>
    <w:rsid w:val="00EF4225"/>
    <w:rsid w:val="00EF4231"/>
    <w:rsid w:val="00EF4A2D"/>
    <w:rsid w:val="00EF4B18"/>
    <w:rsid w:val="00EF4BFE"/>
    <w:rsid w:val="00EF4DA7"/>
    <w:rsid w:val="00EF4E7D"/>
    <w:rsid w:val="00EF4FA8"/>
    <w:rsid w:val="00EF553D"/>
    <w:rsid w:val="00EF58AA"/>
    <w:rsid w:val="00EF5B3D"/>
    <w:rsid w:val="00EF5C9E"/>
    <w:rsid w:val="00EF5CBC"/>
    <w:rsid w:val="00EF6049"/>
    <w:rsid w:val="00EF61C0"/>
    <w:rsid w:val="00EF61FB"/>
    <w:rsid w:val="00EF6247"/>
    <w:rsid w:val="00EF6794"/>
    <w:rsid w:val="00EF6BA4"/>
    <w:rsid w:val="00EF75A0"/>
    <w:rsid w:val="00EF7B0C"/>
    <w:rsid w:val="00EF7B2E"/>
    <w:rsid w:val="00EF7B80"/>
    <w:rsid w:val="00EF7E60"/>
    <w:rsid w:val="00F0010F"/>
    <w:rsid w:val="00F0022D"/>
    <w:rsid w:val="00F006DC"/>
    <w:rsid w:val="00F0083A"/>
    <w:rsid w:val="00F00976"/>
    <w:rsid w:val="00F00AB3"/>
    <w:rsid w:val="00F010B3"/>
    <w:rsid w:val="00F01461"/>
    <w:rsid w:val="00F0152F"/>
    <w:rsid w:val="00F018E5"/>
    <w:rsid w:val="00F01909"/>
    <w:rsid w:val="00F01E6A"/>
    <w:rsid w:val="00F023CB"/>
    <w:rsid w:val="00F026B2"/>
    <w:rsid w:val="00F02A39"/>
    <w:rsid w:val="00F0333D"/>
    <w:rsid w:val="00F0339C"/>
    <w:rsid w:val="00F03426"/>
    <w:rsid w:val="00F03434"/>
    <w:rsid w:val="00F03791"/>
    <w:rsid w:val="00F037F7"/>
    <w:rsid w:val="00F03AAB"/>
    <w:rsid w:val="00F03B50"/>
    <w:rsid w:val="00F03C5E"/>
    <w:rsid w:val="00F040E7"/>
    <w:rsid w:val="00F043F4"/>
    <w:rsid w:val="00F0457C"/>
    <w:rsid w:val="00F04878"/>
    <w:rsid w:val="00F04963"/>
    <w:rsid w:val="00F05200"/>
    <w:rsid w:val="00F05267"/>
    <w:rsid w:val="00F0538E"/>
    <w:rsid w:val="00F053E2"/>
    <w:rsid w:val="00F05B15"/>
    <w:rsid w:val="00F05D4F"/>
    <w:rsid w:val="00F05E5D"/>
    <w:rsid w:val="00F0614C"/>
    <w:rsid w:val="00F062D3"/>
    <w:rsid w:val="00F063D8"/>
    <w:rsid w:val="00F066DB"/>
    <w:rsid w:val="00F0677E"/>
    <w:rsid w:val="00F06862"/>
    <w:rsid w:val="00F069E4"/>
    <w:rsid w:val="00F06A0A"/>
    <w:rsid w:val="00F06B24"/>
    <w:rsid w:val="00F06FCE"/>
    <w:rsid w:val="00F0727B"/>
    <w:rsid w:val="00F0774D"/>
    <w:rsid w:val="00F07BB9"/>
    <w:rsid w:val="00F07CA3"/>
    <w:rsid w:val="00F07D89"/>
    <w:rsid w:val="00F07FD8"/>
    <w:rsid w:val="00F1032E"/>
    <w:rsid w:val="00F1050B"/>
    <w:rsid w:val="00F10580"/>
    <w:rsid w:val="00F10AD8"/>
    <w:rsid w:val="00F10C14"/>
    <w:rsid w:val="00F10D69"/>
    <w:rsid w:val="00F11358"/>
    <w:rsid w:val="00F113D3"/>
    <w:rsid w:val="00F1147B"/>
    <w:rsid w:val="00F116CB"/>
    <w:rsid w:val="00F119D3"/>
    <w:rsid w:val="00F11DE5"/>
    <w:rsid w:val="00F121BF"/>
    <w:rsid w:val="00F12C56"/>
    <w:rsid w:val="00F12F50"/>
    <w:rsid w:val="00F135AB"/>
    <w:rsid w:val="00F136CF"/>
    <w:rsid w:val="00F13B9E"/>
    <w:rsid w:val="00F13BB3"/>
    <w:rsid w:val="00F13E1C"/>
    <w:rsid w:val="00F13FA3"/>
    <w:rsid w:val="00F14919"/>
    <w:rsid w:val="00F149F3"/>
    <w:rsid w:val="00F14BA4"/>
    <w:rsid w:val="00F14CB9"/>
    <w:rsid w:val="00F14E5E"/>
    <w:rsid w:val="00F14FB7"/>
    <w:rsid w:val="00F15195"/>
    <w:rsid w:val="00F151F9"/>
    <w:rsid w:val="00F15399"/>
    <w:rsid w:val="00F159B4"/>
    <w:rsid w:val="00F15AA0"/>
    <w:rsid w:val="00F15E45"/>
    <w:rsid w:val="00F16140"/>
    <w:rsid w:val="00F1642B"/>
    <w:rsid w:val="00F165A1"/>
    <w:rsid w:val="00F1664F"/>
    <w:rsid w:val="00F16843"/>
    <w:rsid w:val="00F169A6"/>
    <w:rsid w:val="00F1709F"/>
    <w:rsid w:val="00F17496"/>
    <w:rsid w:val="00F175D1"/>
    <w:rsid w:val="00F176A6"/>
    <w:rsid w:val="00F1785E"/>
    <w:rsid w:val="00F178F1"/>
    <w:rsid w:val="00F179EE"/>
    <w:rsid w:val="00F17B18"/>
    <w:rsid w:val="00F2026A"/>
    <w:rsid w:val="00F2026D"/>
    <w:rsid w:val="00F2041A"/>
    <w:rsid w:val="00F2082A"/>
    <w:rsid w:val="00F208C9"/>
    <w:rsid w:val="00F20A20"/>
    <w:rsid w:val="00F20FBF"/>
    <w:rsid w:val="00F2115F"/>
    <w:rsid w:val="00F212A0"/>
    <w:rsid w:val="00F21754"/>
    <w:rsid w:val="00F2192E"/>
    <w:rsid w:val="00F21BF8"/>
    <w:rsid w:val="00F22538"/>
    <w:rsid w:val="00F2286E"/>
    <w:rsid w:val="00F22AB1"/>
    <w:rsid w:val="00F22BAE"/>
    <w:rsid w:val="00F22E22"/>
    <w:rsid w:val="00F23201"/>
    <w:rsid w:val="00F23267"/>
    <w:rsid w:val="00F23405"/>
    <w:rsid w:val="00F23479"/>
    <w:rsid w:val="00F235BA"/>
    <w:rsid w:val="00F236E3"/>
    <w:rsid w:val="00F23709"/>
    <w:rsid w:val="00F2386B"/>
    <w:rsid w:val="00F23ADA"/>
    <w:rsid w:val="00F23CB9"/>
    <w:rsid w:val="00F23DC8"/>
    <w:rsid w:val="00F23E2D"/>
    <w:rsid w:val="00F2406C"/>
    <w:rsid w:val="00F24BA7"/>
    <w:rsid w:val="00F24C81"/>
    <w:rsid w:val="00F24E92"/>
    <w:rsid w:val="00F24F22"/>
    <w:rsid w:val="00F24F88"/>
    <w:rsid w:val="00F2505C"/>
    <w:rsid w:val="00F25185"/>
    <w:rsid w:val="00F252AB"/>
    <w:rsid w:val="00F25648"/>
    <w:rsid w:val="00F25DB3"/>
    <w:rsid w:val="00F266D2"/>
    <w:rsid w:val="00F26763"/>
    <w:rsid w:val="00F2693B"/>
    <w:rsid w:val="00F26A1A"/>
    <w:rsid w:val="00F27017"/>
    <w:rsid w:val="00F27447"/>
    <w:rsid w:val="00F2780E"/>
    <w:rsid w:val="00F279B3"/>
    <w:rsid w:val="00F27E16"/>
    <w:rsid w:val="00F27FC3"/>
    <w:rsid w:val="00F30184"/>
    <w:rsid w:val="00F30381"/>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AF4"/>
    <w:rsid w:val="00F32C54"/>
    <w:rsid w:val="00F32FB1"/>
    <w:rsid w:val="00F335FC"/>
    <w:rsid w:val="00F33755"/>
    <w:rsid w:val="00F341DF"/>
    <w:rsid w:val="00F3480B"/>
    <w:rsid w:val="00F34A9D"/>
    <w:rsid w:val="00F34E43"/>
    <w:rsid w:val="00F355A1"/>
    <w:rsid w:val="00F355BB"/>
    <w:rsid w:val="00F35709"/>
    <w:rsid w:val="00F358F8"/>
    <w:rsid w:val="00F35A6F"/>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00"/>
    <w:rsid w:val="00F41394"/>
    <w:rsid w:val="00F413C0"/>
    <w:rsid w:val="00F414FE"/>
    <w:rsid w:val="00F41D4E"/>
    <w:rsid w:val="00F41FB9"/>
    <w:rsid w:val="00F4232E"/>
    <w:rsid w:val="00F42A76"/>
    <w:rsid w:val="00F42D00"/>
    <w:rsid w:val="00F42EE3"/>
    <w:rsid w:val="00F4323B"/>
    <w:rsid w:val="00F43B7A"/>
    <w:rsid w:val="00F43D1F"/>
    <w:rsid w:val="00F43E43"/>
    <w:rsid w:val="00F43E48"/>
    <w:rsid w:val="00F43ED0"/>
    <w:rsid w:val="00F4433B"/>
    <w:rsid w:val="00F444E2"/>
    <w:rsid w:val="00F44939"/>
    <w:rsid w:val="00F45040"/>
    <w:rsid w:val="00F4545B"/>
    <w:rsid w:val="00F457B7"/>
    <w:rsid w:val="00F45C18"/>
    <w:rsid w:val="00F45EA1"/>
    <w:rsid w:val="00F46003"/>
    <w:rsid w:val="00F462BA"/>
    <w:rsid w:val="00F465A3"/>
    <w:rsid w:val="00F46821"/>
    <w:rsid w:val="00F46B21"/>
    <w:rsid w:val="00F46BC5"/>
    <w:rsid w:val="00F46BF8"/>
    <w:rsid w:val="00F46E8E"/>
    <w:rsid w:val="00F46ED6"/>
    <w:rsid w:val="00F46FAF"/>
    <w:rsid w:val="00F47247"/>
    <w:rsid w:val="00F4767C"/>
    <w:rsid w:val="00F47689"/>
    <w:rsid w:val="00F47A49"/>
    <w:rsid w:val="00F47B23"/>
    <w:rsid w:val="00F5002C"/>
    <w:rsid w:val="00F500B5"/>
    <w:rsid w:val="00F5018B"/>
    <w:rsid w:val="00F502F7"/>
    <w:rsid w:val="00F502FC"/>
    <w:rsid w:val="00F503C2"/>
    <w:rsid w:val="00F506A3"/>
    <w:rsid w:val="00F50768"/>
    <w:rsid w:val="00F50DE2"/>
    <w:rsid w:val="00F50F03"/>
    <w:rsid w:val="00F50FBD"/>
    <w:rsid w:val="00F5101B"/>
    <w:rsid w:val="00F511AC"/>
    <w:rsid w:val="00F51623"/>
    <w:rsid w:val="00F51D33"/>
    <w:rsid w:val="00F51E07"/>
    <w:rsid w:val="00F51F3E"/>
    <w:rsid w:val="00F520D7"/>
    <w:rsid w:val="00F525FE"/>
    <w:rsid w:val="00F52A06"/>
    <w:rsid w:val="00F52E0B"/>
    <w:rsid w:val="00F52E11"/>
    <w:rsid w:val="00F530D3"/>
    <w:rsid w:val="00F5337A"/>
    <w:rsid w:val="00F5369B"/>
    <w:rsid w:val="00F53752"/>
    <w:rsid w:val="00F53908"/>
    <w:rsid w:val="00F539BE"/>
    <w:rsid w:val="00F539EB"/>
    <w:rsid w:val="00F53D5A"/>
    <w:rsid w:val="00F54633"/>
    <w:rsid w:val="00F546D8"/>
    <w:rsid w:val="00F54926"/>
    <w:rsid w:val="00F54AC0"/>
    <w:rsid w:val="00F55025"/>
    <w:rsid w:val="00F55671"/>
    <w:rsid w:val="00F5569F"/>
    <w:rsid w:val="00F5578E"/>
    <w:rsid w:val="00F559B8"/>
    <w:rsid w:val="00F55A73"/>
    <w:rsid w:val="00F55B5F"/>
    <w:rsid w:val="00F56750"/>
    <w:rsid w:val="00F56BC5"/>
    <w:rsid w:val="00F56D1F"/>
    <w:rsid w:val="00F56FD2"/>
    <w:rsid w:val="00F56FE1"/>
    <w:rsid w:val="00F570C1"/>
    <w:rsid w:val="00F57224"/>
    <w:rsid w:val="00F57484"/>
    <w:rsid w:val="00F574DF"/>
    <w:rsid w:val="00F57A68"/>
    <w:rsid w:val="00F57CDE"/>
    <w:rsid w:val="00F57D96"/>
    <w:rsid w:val="00F60280"/>
    <w:rsid w:val="00F60BBA"/>
    <w:rsid w:val="00F60C65"/>
    <w:rsid w:val="00F60CFF"/>
    <w:rsid w:val="00F60EC4"/>
    <w:rsid w:val="00F60F30"/>
    <w:rsid w:val="00F61142"/>
    <w:rsid w:val="00F61180"/>
    <w:rsid w:val="00F6119C"/>
    <w:rsid w:val="00F61652"/>
    <w:rsid w:val="00F6170A"/>
    <w:rsid w:val="00F61A8E"/>
    <w:rsid w:val="00F61AD0"/>
    <w:rsid w:val="00F61BC2"/>
    <w:rsid w:val="00F61CD0"/>
    <w:rsid w:val="00F61D3E"/>
    <w:rsid w:val="00F61E4A"/>
    <w:rsid w:val="00F61E54"/>
    <w:rsid w:val="00F61FC7"/>
    <w:rsid w:val="00F62192"/>
    <w:rsid w:val="00F62348"/>
    <w:rsid w:val="00F624FF"/>
    <w:rsid w:val="00F6277E"/>
    <w:rsid w:val="00F62836"/>
    <w:rsid w:val="00F628D2"/>
    <w:rsid w:val="00F62992"/>
    <w:rsid w:val="00F62E2E"/>
    <w:rsid w:val="00F62FE1"/>
    <w:rsid w:val="00F63064"/>
    <w:rsid w:val="00F63458"/>
    <w:rsid w:val="00F634E7"/>
    <w:rsid w:val="00F635BE"/>
    <w:rsid w:val="00F635C3"/>
    <w:rsid w:val="00F63875"/>
    <w:rsid w:val="00F63963"/>
    <w:rsid w:val="00F63AF4"/>
    <w:rsid w:val="00F63BE5"/>
    <w:rsid w:val="00F63CEE"/>
    <w:rsid w:val="00F63CFB"/>
    <w:rsid w:val="00F64330"/>
    <w:rsid w:val="00F643D4"/>
    <w:rsid w:val="00F644F3"/>
    <w:rsid w:val="00F64525"/>
    <w:rsid w:val="00F64628"/>
    <w:rsid w:val="00F64756"/>
    <w:rsid w:val="00F64B13"/>
    <w:rsid w:val="00F64D96"/>
    <w:rsid w:val="00F64DB3"/>
    <w:rsid w:val="00F64F18"/>
    <w:rsid w:val="00F6535C"/>
    <w:rsid w:val="00F653E5"/>
    <w:rsid w:val="00F65B53"/>
    <w:rsid w:val="00F65B8A"/>
    <w:rsid w:val="00F65DF3"/>
    <w:rsid w:val="00F65EAA"/>
    <w:rsid w:val="00F665DD"/>
    <w:rsid w:val="00F6696A"/>
    <w:rsid w:val="00F66A6E"/>
    <w:rsid w:val="00F66BD0"/>
    <w:rsid w:val="00F66C57"/>
    <w:rsid w:val="00F66E0D"/>
    <w:rsid w:val="00F670CA"/>
    <w:rsid w:val="00F675BC"/>
    <w:rsid w:val="00F677B0"/>
    <w:rsid w:val="00F67816"/>
    <w:rsid w:val="00F67F1D"/>
    <w:rsid w:val="00F700E4"/>
    <w:rsid w:val="00F7065B"/>
    <w:rsid w:val="00F7084A"/>
    <w:rsid w:val="00F70946"/>
    <w:rsid w:val="00F70B9B"/>
    <w:rsid w:val="00F7109A"/>
    <w:rsid w:val="00F714A1"/>
    <w:rsid w:val="00F71BE1"/>
    <w:rsid w:val="00F71E77"/>
    <w:rsid w:val="00F720A0"/>
    <w:rsid w:val="00F72456"/>
    <w:rsid w:val="00F72691"/>
    <w:rsid w:val="00F7273C"/>
    <w:rsid w:val="00F72781"/>
    <w:rsid w:val="00F727E3"/>
    <w:rsid w:val="00F72841"/>
    <w:rsid w:val="00F72BA4"/>
    <w:rsid w:val="00F72F6F"/>
    <w:rsid w:val="00F731D9"/>
    <w:rsid w:val="00F7340D"/>
    <w:rsid w:val="00F734C7"/>
    <w:rsid w:val="00F737CD"/>
    <w:rsid w:val="00F738B7"/>
    <w:rsid w:val="00F73BD6"/>
    <w:rsid w:val="00F73CD0"/>
    <w:rsid w:val="00F73FAD"/>
    <w:rsid w:val="00F741B4"/>
    <w:rsid w:val="00F74785"/>
    <w:rsid w:val="00F748C0"/>
    <w:rsid w:val="00F74D15"/>
    <w:rsid w:val="00F751E8"/>
    <w:rsid w:val="00F7524B"/>
    <w:rsid w:val="00F753A3"/>
    <w:rsid w:val="00F75404"/>
    <w:rsid w:val="00F755AF"/>
    <w:rsid w:val="00F75644"/>
    <w:rsid w:val="00F7573C"/>
    <w:rsid w:val="00F7585D"/>
    <w:rsid w:val="00F75BF6"/>
    <w:rsid w:val="00F75D68"/>
    <w:rsid w:val="00F75E6F"/>
    <w:rsid w:val="00F76029"/>
    <w:rsid w:val="00F76620"/>
    <w:rsid w:val="00F77186"/>
    <w:rsid w:val="00F772EB"/>
    <w:rsid w:val="00F775FB"/>
    <w:rsid w:val="00F8002B"/>
    <w:rsid w:val="00F801B1"/>
    <w:rsid w:val="00F80316"/>
    <w:rsid w:val="00F80372"/>
    <w:rsid w:val="00F80B50"/>
    <w:rsid w:val="00F80C9F"/>
    <w:rsid w:val="00F81315"/>
    <w:rsid w:val="00F814B7"/>
    <w:rsid w:val="00F8151A"/>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B3"/>
    <w:rsid w:val="00F84AC0"/>
    <w:rsid w:val="00F84B96"/>
    <w:rsid w:val="00F84D63"/>
    <w:rsid w:val="00F8502E"/>
    <w:rsid w:val="00F850F9"/>
    <w:rsid w:val="00F85447"/>
    <w:rsid w:val="00F85956"/>
    <w:rsid w:val="00F85B34"/>
    <w:rsid w:val="00F85BD9"/>
    <w:rsid w:val="00F85CB9"/>
    <w:rsid w:val="00F85FA3"/>
    <w:rsid w:val="00F8625D"/>
    <w:rsid w:val="00F864B0"/>
    <w:rsid w:val="00F86583"/>
    <w:rsid w:val="00F8661F"/>
    <w:rsid w:val="00F86843"/>
    <w:rsid w:val="00F86965"/>
    <w:rsid w:val="00F86C36"/>
    <w:rsid w:val="00F86D5C"/>
    <w:rsid w:val="00F86FF3"/>
    <w:rsid w:val="00F870EE"/>
    <w:rsid w:val="00F871C1"/>
    <w:rsid w:val="00F871CC"/>
    <w:rsid w:val="00F87C7C"/>
    <w:rsid w:val="00F87FEB"/>
    <w:rsid w:val="00F902F8"/>
    <w:rsid w:val="00F90659"/>
    <w:rsid w:val="00F908BD"/>
    <w:rsid w:val="00F90EAE"/>
    <w:rsid w:val="00F91017"/>
    <w:rsid w:val="00F913CB"/>
    <w:rsid w:val="00F914A6"/>
    <w:rsid w:val="00F915C3"/>
    <w:rsid w:val="00F917F0"/>
    <w:rsid w:val="00F91A09"/>
    <w:rsid w:val="00F91A38"/>
    <w:rsid w:val="00F91FC1"/>
    <w:rsid w:val="00F92129"/>
    <w:rsid w:val="00F9242D"/>
    <w:rsid w:val="00F9283B"/>
    <w:rsid w:val="00F928BD"/>
    <w:rsid w:val="00F92E31"/>
    <w:rsid w:val="00F92F6F"/>
    <w:rsid w:val="00F9330C"/>
    <w:rsid w:val="00F93DB3"/>
    <w:rsid w:val="00F9403E"/>
    <w:rsid w:val="00F94078"/>
    <w:rsid w:val="00F94462"/>
    <w:rsid w:val="00F946AE"/>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9FD"/>
    <w:rsid w:val="00F96A00"/>
    <w:rsid w:val="00F96B1C"/>
    <w:rsid w:val="00F96F13"/>
    <w:rsid w:val="00F9744B"/>
    <w:rsid w:val="00F9766A"/>
    <w:rsid w:val="00F978C3"/>
    <w:rsid w:val="00F9794B"/>
    <w:rsid w:val="00F97BD8"/>
    <w:rsid w:val="00F97C24"/>
    <w:rsid w:val="00FA03DB"/>
    <w:rsid w:val="00FA0637"/>
    <w:rsid w:val="00FA087E"/>
    <w:rsid w:val="00FA0B70"/>
    <w:rsid w:val="00FA0D28"/>
    <w:rsid w:val="00FA0F02"/>
    <w:rsid w:val="00FA0F47"/>
    <w:rsid w:val="00FA1400"/>
    <w:rsid w:val="00FA21F8"/>
    <w:rsid w:val="00FA2B57"/>
    <w:rsid w:val="00FA2BCA"/>
    <w:rsid w:val="00FA2D60"/>
    <w:rsid w:val="00FA2E4F"/>
    <w:rsid w:val="00FA32EA"/>
    <w:rsid w:val="00FA3508"/>
    <w:rsid w:val="00FA3611"/>
    <w:rsid w:val="00FA36F0"/>
    <w:rsid w:val="00FA394E"/>
    <w:rsid w:val="00FA3B2A"/>
    <w:rsid w:val="00FA3C6C"/>
    <w:rsid w:val="00FA3C9B"/>
    <w:rsid w:val="00FA3DFD"/>
    <w:rsid w:val="00FA42E7"/>
    <w:rsid w:val="00FA45B3"/>
    <w:rsid w:val="00FA46C7"/>
    <w:rsid w:val="00FA4798"/>
    <w:rsid w:val="00FA4C59"/>
    <w:rsid w:val="00FA4C85"/>
    <w:rsid w:val="00FA4CA3"/>
    <w:rsid w:val="00FA4CFB"/>
    <w:rsid w:val="00FA4D32"/>
    <w:rsid w:val="00FA508F"/>
    <w:rsid w:val="00FA5630"/>
    <w:rsid w:val="00FA5684"/>
    <w:rsid w:val="00FA5752"/>
    <w:rsid w:val="00FA5ADC"/>
    <w:rsid w:val="00FA5EDE"/>
    <w:rsid w:val="00FA5F5D"/>
    <w:rsid w:val="00FA5FC0"/>
    <w:rsid w:val="00FA5FEB"/>
    <w:rsid w:val="00FA62D7"/>
    <w:rsid w:val="00FA63E7"/>
    <w:rsid w:val="00FA6498"/>
    <w:rsid w:val="00FA650B"/>
    <w:rsid w:val="00FA65F2"/>
    <w:rsid w:val="00FA6668"/>
    <w:rsid w:val="00FA688D"/>
    <w:rsid w:val="00FA6F8C"/>
    <w:rsid w:val="00FA71D6"/>
    <w:rsid w:val="00FA72AB"/>
    <w:rsid w:val="00FA72CC"/>
    <w:rsid w:val="00FA73D3"/>
    <w:rsid w:val="00FA7697"/>
    <w:rsid w:val="00FA76B2"/>
    <w:rsid w:val="00FA783D"/>
    <w:rsid w:val="00FA7C29"/>
    <w:rsid w:val="00FA7D25"/>
    <w:rsid w:val="00FB0174"/>
    <w:rsid w:val="00FB09D7"/>
    <w:rsid w:val="00FB0A86"/>
    <w:rsid w:val="00FB0C83"/>
    <w:rsid w:val="00FB0F07"/>
    <w:rsid w:val="00FB13E9"/>
    <w:rsid w:val="00FB16DC"/>
    <w:rsid w:val="00FB1875"/>
    <w:rsid w:val="00FB1909"/>
    <w:rsid w:val="00FB1C79"/>
    <w:rsid w:val="00FB1CDF"/>
    <w:rsid w:val="00FB208F"/>
    <w:rsid w:val="00FB230C"/>
    <w:rsid w:val="00FB2314"/>
    <w:rsid w:val="00FB2539"/>
    <w:rsid w:val="00FB2618"/>
    <w:rsid w:val="00FB2869"/>
    <w:rsid w:val="00FB2C2F"/>
    <w:rsid w:val="00FB2D07"/>
    <w:rsid w:val="00FB2D24"/>
    <w:rsid w:val="00FB3075"/>
    <w:rsid w:val="00FB30B8"/>
    <w:rsid w:val="00FB311B"/>
    <w:rsid w:val="00FB32E4"/>
    <w:rsid w:val="00FB33D9"/>
    <w:rsid w:val="00FB3441"/>
    <w:rsid w:val="00FB3500"/>
    <w:rsid w:val="00FB3681"/>
    <w:rsid w:val="00FB381A"/>
    <w:rsid w:val="00FB3A00"/>
    <w:rsid w:val="00FB3B9D"/>
    <w:rsid w:val="00FB3D6F"/>
    <w:rsid w:val="00FB4155"/>
    <w:rsid w:val="00FB41FF"/>
    <w:rsid w:val="00FB4317"/>
    <w:rsid w:val="00FB468E"/>
    <w:rsid w:val="00FB4713"/>
    <w:rsid w:val="00FB498A"/>
    <w:rsid w:val="00FB4C08"/>
    <w:rsid w:val="00FB4CA5"/>
    <w:rsid w:val="00FB4E2A"/>
    <w:rsid w:val="00FB4FF8"/>
    <w:rsid w:val="00FB56C9"/>
    <w:rsid w:val="00FB56E7"/>
    <w:rsid w:val="00FB5810"/>
    <w:rsid w:val="00FB587D"/>
    <w:rsid w:val="00FB5938"/>
    <w:rsid w:val="00FB599C"/>
    <w:rsid w:val="00FB5BC9"/>
    <w:rsid w:val="00FB5E97"/>
    <w:rsid w:val="00FB5F36"/>
    <w:rsid w:val="00FB63D8"/>
    <w:rsid w:val="00FB66B3"/>
    <w:rsid w:val="00FB6772"/>
    <w:rsid w:val="00FB68AD"/>
    <w:rsid w:val="00FB699B"/>
    <w:rsid w:val="00FB6AE4"/>
    <w:rsid w:val="00FB6FC7"/>
    <w:rsid w:val="00FB7271"/>
    <w:rsid w:val="00FB7547"/>
    <w:rsid w:val="00FB7583"/>
    <w:rsid w:val="00FB75BD"/>
    <w:rsid w:val="00FB7AC8"/>
    <w:rsid w:val="00FC05E6"/>
    <w:rsid w:val="00FC0609"/>
    <w:rsid w:val="00FC0DE9"/>
    <w:rsid w:val="00FC0E33"/>
    <w:rsid w:val="00FC0E5B"/>
    <w:rsid w:val="00FC109F"/>
    <w:rsid w:val="00FC1170"/>
    <w:rsid w:val="00FC1534"/>
    <w:rsid w:val="00FC1C2B"/>
    <w:rsid w:val="00FC1D30"/>
    <w:rsid w:val="00FC1DB0"/>
    <w:rsid w:val="00FC1E8E"/>
    <w:rsid w:val="00FC1FCB"/>
    <w:rsid w:val="00FC25A5"/>
    <w:rsid w:val="00FC290E"/>
    <w:rsid w:val="00FC33BF"/>
    <w:rsid w:val="00FC3810"/>
    <w:rsid w:val="00FC383B"/>
    <w:rsid w:val="00FC4290"/>
    <w:rsid w:val="00FC464E"/>
    <w:rsid w:val="00FC4D4E"/>
    <w:rsid w:val="00FC504D"/>
    <w:rsid w:val="00FC5103"/>
    <w:rsid w:val="00FC527B"/>
    <w:rsid w:val="00FC5360"/>
    <w:rsid w:val="00FC5971"/>
    <w:rsid w:val="00FC5DF0"/>
    <w:rsid w:val="00FC6154"/>
    <w:rsid w:val="00FC62F7"/>
    <w:rsid w:val="00FC6610"/>
    <w:rsid w:val="00FC6B06"/>
    <w:rsid w:val="00FC6D7E"/>
    <w:rsid w:val="00FC6E3D"/>
    <w:rsid w:val="00FC702F"/>
    <w:rsid w:val="00FC7065"/>
    <w:rsid w:val="00FC70C1"/>
    <w:rsid w:val="00FC70C7"/>
    <w:rsid w:val="00FC7145"/>
    <w:rsid w:val="00FC744E"/>
    <w:rsid w:val="00FC789C"/>
    <w:rsid w:val="00FC78C1"/>
    <w:rsid w:val="00FC7997"/>
    <w:rsid w:val="00FC7CD2"/>
    <w:rsid w:val="00FC7F63"/>
    <w:rsid w:val="00FC7FBB"/>
    <w:rsid w:val="00FD074A"/>
    <w:rsid w:val="00FD0ADF"/>
    <w:rsid w:val="00FD0DD2"/>
    <w:rsid w:val="00FD0E2F"/>
    <w:rsid w:val="00FD11BF"/>
    <w:rsid w:val="00FD124F"/>
    <w:rsid w:val="00FD1ED9"/>
    <w:rsid w:val="00FD208C"/>
    <w:rsid w:val="00FD2119"/>
    <w:rsid w:val="00FD2366"/>
    <w:rsid w:val="00FD27A4"/>
    <w:rsid w:val="00FD2D6B"/>
    <w:rsid w:val="00FD2DB1"/>
    <w:rsid w:val="00FD2E59"/>
    <w:rsid w:val="00FD3037"/>
    <w:rsid w:val="00FD31F3"/>
    <w:rsid w:val="00FD322F"/>
    <w:rsid w:val="00FD334D"/>
    <w:rsid w:val="00FD3551"/>
    <w:rsid w:val="00FD3887"/>
    <w:rsid w:val="00FD3DA1"/>
    <w:rsid w:val="00FD3E86"/>
    <w:rsid w:val="00FD404C"/>
    <w:rsid w:val="00FD41B9"/>
    <w:rsid w:val="00FD46C7"/>
    <w:rsid w:val="00FD49F6"/>
    <w:rsid w:val="00FD4D33"/>
    <w:rsid w:val="00FD4F55"/>
    <w:rsid w:val="00FD515E"/>
    <w:rsid w:val="00FD5288"/>
    <w:rsid w:val="00FD5582"/>
    <w:rsid w:val="00FD596E"/>
    <w:rsid w:val="00FD5BAE"/>
    <w:rsid w:val="00FD5E2B"/>
    <w:rsid w:val="00FD5E7F"/>
    <w:rsid w:val="00FD65F0"/>
    <w:rsid w:val="00FD6774"/>
    <w:rsid w:val="00FD68A8"/>
    <w:rsid w:val="00FD6F9E"/>
    <w:rsid w:val="00FD719A"/>
    <w:rsid w:val="00FD737D"/>
    <w:rsid w:val="00FD7B74"/>
    <w:rsid w:val="00FD7E5D"/>
    <w:rsid w:val="00FE0165"/>
    <w:rsid w:val="00FE03BF"/>
    <w:rsid w:val="00FE0A51"/>
    <w:rsid w:val="00FE0B36"/>
    <w:rsid w:val="00FE0DCA"/>
    <w:rsid w:val="00FE17B0"/>
    <w:rsid w:val="00FE17C6"/>
    <w:rsid w:val="00FE198C"/>
    <w:rsid w:val="00FE1A78"/>
    <w:rsid w:val="00FE1BD2"/>
    <w:rsid w:val="00FE1E32"/>
    <w:rsid w:val="00FE1FBE"/>
    <w:rsid w:val="00FE234A"/>
    <w:rsid w:val="00FE240C"/>
    <w:rsid w:val="00FE2C7E"/>
    <w:rsid w:val="00FE2EF4"/>
    <w:rsid w:val="00FE2F6F"/>
    <w:rsid w:val="00FE36BC"/>
    <w:rsid w:val="00FE387E"/>
    <w:rsid w:val="00FE3F76"/>
    <w:rsid w:val="00FE3FA6"/>
    <w:rsid w:val="00FE4214"/>
    <w:rsid w:val="00FE42DF"/>
    <w:rsid w:val="00FE4454"/>
    <w:rsid w:val="00FE451E"/>
    <w:rsid w:val="00FE4A15"/>
    <w:rsid w:val="00FE4DDF"/>
    <w:rsid w:val="00FE4F09"/>
    <w:rsid w:val="00FE4F17"/>
    <w:rsid w:val="00FE4FB6"/>
    <w:rsid w:val="00FE5527"/>
    <w:rsid w:val="00FE59D0"/>
    <w:rsid w:val="00FE5B41"/>
    <w:rsid w:val="00FE5B69"/>
    <w:rsid w:val="00FE63DD"/>
    <w:rsid w:val="00FE6462"/>
    <w:rsid w:val="00FE65CB"/>
    <w:rsid w:val="00FE6B6D"/>
    <w:rsid w:val="00FE6D25"/>
    <w:rsid w:val="00FE7213"/>
    <w:rsid w:val="00FE7784"/>
    <w:rsid w:val="00FE7827"/>
    <w:rsid w:val="00FE782E"/>
    <w:rsid w:val="00FE791D"/>
    <w:rsid w:val="00FF01F7"/>
    <w:rsid w:val="00FF026B"/>
    <w:rsid w:val="00FF0363"/>
    <w:rsid w:val="00FF051D"/>
    <w:rsid w:val="00FF0800"/>
    <w:rsid w:val="00FF082B"/>
    <w:rsid w:val="00FF09F6"/>
    <w:rsid w:val="00FF0A71"/>
    <w:rsid w:val="00FF0F91"/>
    <w:rsid w:val="00FF106F"/>
    <w:rsid w:val="00FF1071"/>
    <w:rsid w:val="00FF13DD"/>
    <w:rsid w:val="00FF1645"/>
    <w:rsid w:val="00FF18C3"/>
    <w:rsid w:val="00FF1C23"/>
    <w:rsid w:val="00FF1D04"/>
    <w:rsid w:val="00FF1ED7"/>
    <w:rsid w:val="00FF1F5E"/>
    <w:rsid w:val="00FF2264"/>
    <w:rsid w:val="00FF2284"/>
    <w:rsid w:val="00FF24C0"/>
    <w:rsid w:val="00FF25D6"/>
    <w:rsid w:val="00FF2733"/>
    <w:rsid w:val="00FF293E"/>
    <w:rsid w:val="00FF2F77"/>
    <w:rsid w:val="00FF3315"/>
    <w:rsid w:val="00FF389C"/>
    <w:rsid w:val="00FF3C88"/>
    <w:rsid w:val="00FF45AF"/>
    <w:rsid w:val="00FF4701"/>
    <w:rsid w:val="00FF4964"/>
    <w:rsid w:val="00FF49CC"/>
    <w:rsid w:val="00FF4A16"/>
    <w:rsid w:val="00FF4A4D"/>
    <w:rsid w:val="00FF4B76"/>
    <w:rsid w:val="00FF4CF9"/>
    <w:rsid w:val="00FF4E54"/>
    <w:rsid w:val="00FF4F0D"/>
    <w:rsid w:val="00FF577A"/>
    <w:rsid w:val="00FF57B2"/>
    <w:rsid w:val="00FF5B01"/>
    <w:rsid w:val="00FF5B71"/>
    <w:rsid w:val="00FF5B93"/>
    <w:rsid w:val="00FF5C7E"/>
    <w:rsid w:val="00FF5C8B"/>
    <w:rsid w:val="00FF5F82"/>
    <w:rsid w:val="00FF6306"/>
    <w:rsid w:val="00FF6A41"/>
    <w:rsid w:val="00FF6B0B"/>
    <w:rsid w:val="00FF6ED4"/>
    <w:rsid w:val="00FF6FED"/>
    <w:rsid w:val="00FF732C"/>
    <w:rsid w:val="00FF7377"/>
    <w:rsid w:val="00FF74FB"/>
    <w:rsid w:val="00FF76E4"/>
    <w:rsid w:val="00FF777C"/>
    <w:rsid w:val="00FF7918"/>
    <w:rsid w:val="00FF79A6"/>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618D"/>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link w:val="Heading5Char"/>
    <w:uiPriority w:val="99"/>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numbering" w:customStyle="1" w:styleId="CurrentList2">
    <w:name w:val="Current List2"/>
    <w:uiPriority w:val="99"/>
    <w:rsid w:val="00A609E8"/>
    <w:pPr>
      <w:numPr>
        <w:numId w:val="35"/>
      </w:numPr>
    </w:pPr>
  </w:style>
  <w:style w:type="character" w:customStyle="1" w:styleId="B5Char">
    <w:name w:val="B5 Char"/>
    <w:link w:val="B5"/>
    <w:qFormat/>
    <w:rsid w:val="00644AD5"/>
    <w:rPr>
      <w:color w:val="000000"/>
      <w:lang w:val="en-US" w:eastAsia="ja-JP"/>
    </w:rPr>
  </w:style>
  <w:style w:type="character" w:styleId="PlaceholderText">
    <w:name w:val="Placeholder Text"/>
    <w:basedOn w:val="DefaultParagraphFont"/>
    <w:uiPriority w:val="99"/>
    <w:semiHidden/>
    <w:rsid w:val="00644AD5"/>
    <w:rPr>
      <w:color w:val="666666"/>
    </w:rPr>
  </w:style>
  <w:style w:type="paragraph" w:customStyle="1" w:styleId="ListParagraph1">
    <w:name w:val="List Paragraph1"/>
    <w:basedOn w:val="Normal"/>
    <w:qFormat/>
    <w:rsid w:val="001517D4"/>
    <w:pPr>
      <w:overflowPunct/>
      <w:autoSpaceDE/>
      <w:autoSpaceDN/>
      <w:adjustRightInd/>
      <w:spacing w:after="0"/>
      <w:ind w:left="720"/>
      <w:contextualSpacing/>
    </w:pPr>
    <w:rPr>
      <w:rFonts w:eastAsia="Times New Roman"/>
      <w:color w:val="auto"/>
      <w:sz w:val="24"/>
      <w:szCs w:val="24"/>
      <w:lang w:eastAsia="zh-CN"/>
    </w:rPr>
  </w:style>
  <w:style w:type="character" w:customStyle="1" w:styleId="Heading3Char">
    <w:name w:val="Heading 3 Char"/>
    <w:basedOn w:val="DefaultParagraphFont"/>
    <w:link w:val="Heading3"/>
    <w:rsid w:val="00855B08"/>
    <w:rPr>
      <w:rFonts w:ascii="Arial" w:hAnsi="Arial"/>
      <w:sz w:val="28"/>
      <w:lang w:val="en-GB" w:eastAsia="ja-JP"/>
    </w:rPr>
  </w:style>
  <w:style w:type="paragraph" w:customStyle="1" w:styleId="ListParagraph9">
    <w:name w:val="List Paragraph9"/>
    <w:basedOn w:val="Normal"/>
    <w:link w:val="a"/>
    <w:uiPriority w:val="34"/>
    <w:qFormat/>
    <w:rsid w:val="00857A1E"/>
    <w:pPr>
      <w:overflowPunct/>
      <w:autoSpaceDE/>
      <w:autoSpaceDN/>
      <w:adjustRightInd/>
      <w:spacing w:after="0"/>
      <w:ind w:leftChars="400" w:left="840"/>
    </w:pPr>
    <w:rPr>
      <w:rFonts w:ascii="Times" w:eastAsia="Batang" w:hAnsi="Times"/>
      <w:color w:val="auto"/>
      <w:szCs w:val="24"/>
      <w:lang w:val="en-GB" w:eastAsia="zh-CN"/>
    </w:rPr>
  </w:style>
  <w:style w:type="character" w:customStyle="1" w:styleId="a">
    <w:name w:val="列出段落 字符"/>
    <w:link w:val="ListParagraph9"/>
    <w:uiPriority w:val="34"/>
    <w:qFormat/>
    <w:rsid w:val="00857A1E"/>
    <w:rPr>
      <w:rFonts w:ascii="Times" w:eastAsia="Batang" w:hAnsi="Times"/>
      <w:szCs w:val="24"/>
      <w:lang w:val="en-GB"/>
    </w:rPr>
  </w:style>
  <w:style w:type="character" w:customStyle="1" w:styleId="Heading5Char">
    <w:name w:val="Heading 5 Char"/>
    <w:basedOn w:val="DefaultParagraphFont"/>
    <w:link w:val="Heading5"/>
    <w:uiPriority w:val="99"/>
    <w:rsid w:val="0094080C"/>
    <w:rPr>
      <w:rFonts w:ascii="Arial" w:hAnsi="Arial"/>
      <w:sz w:val="22"/>
      <w:lang w:val="en-GB" w:eastAsia="ja-JP"/>
    </w:rPr>
  </w:style>
  <w:style w:type="paragraph" w:customStyle="1" w:styleId="Proposal-HW">
    <w:name w:val="Proposal-HW"/>
    <w:basedOn w:val="Normal"/>
    <w:link w:val="Proposal-HWChar"/>
    <w:qFormat/>
    <w:rsid w:val="00FC7145"/>
    <w:pPr>
      <w:spacing w:before="80" w:after="100"/>
      <w:ind w:left="1273" w:right="2" w:hangingChars="634" w:hanging="1273"/>
      <w:textAlignment w:val="baseline"/>
    </w:pPr>
    <w:rPr>
      <w:rFonts w:eastAsia="Times New Roman"/>
      <w:b/>
      <w:color w:val="auto"/>
      <w:lang w:val="en-GB" w:eastAsia="en-GB"/>
    </w:rPr>
  </w:style>
  <w:style w:type="character" w:customStyle="1" w:styleId="Proposal-HWChar">
    <w:name w:val="Proposal-HW Char"/>
    <w:basedOn w:val="DefaultParagraphFont"/>
    <w:link w:val="Proposal-HW"/>
    <w:rsid w:val="00FC7145"/>
    <w:rPr>
      <w:rFonts w:eastAsia="Times New Roman"/>
      <w:b/>
      <w:lang w:val="en-GB" w:eastAsia="en-GB"/>
    </w:rPr>
  </w:style>
  <w:style w:type="paragraph" w:customStyle="1" w:styleId="ListParagraph10">
    <w:name w:val="List Paragraph10"/>
    <w:basedOn w:val="Normal"/>
    <w:uiPriority w:val="34"/>
    <w:unhideWhenUsed/>
    <w:qFormat/>
    <w:rsid w:val="00CC1633"/>
    <w:pPr>
      <w:overflowPunct/>
      <w:autoSpaceDE/>
      <w:autoSpaceDN/>
      <w:adjustRightInd/>
      <w:spacing w:after="160" w:line="278" w:lineRule="auto"/>
      <w:ind w:leftChars="200" w:left="480"/>
    </w:pPr>
    <w:rPr>
      <w:rFonts w:ascii="Times" w:eastAsia="Batang" w:hAnsi="Times"/>
      <w:color w:val="auto"/>
      <w:szCs w:val="24"/>
      <w:lang w:val="en-GB" w:eastAsia="en-US"/>
    </w:rPr>
  </w:style>
  <w:style w:type="character" w:customStyle="1" w:styleId="Heading4Char">
    <w:name w:val="Heading 4 Char"/>
    <w:aliases w:val="h4 Char"/>
    <w:basedOn w:val="DefaultParagraphFont"/>
    <w:link w:val="Heading4"/>
    <w:rsid w:val="000954FB"/>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4772351">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753798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3335064">
      <w:bodyDiv w:val="1"/>
      <w:marLeft w:val="0"/>
      <w:marRight w:val="0"/>
      <w:marTop w:val="0"/>
      <w:marBottom w:val="0"/>
      <w:divBdr>
        <w:top w:val="none" w:sz="0" w:space="0" w:color="auto"/>
        <w:left w:val="none" w:sz="0" w:space="0" w:color="auto"/>
        <w:bottom w:val="none" w:sz="0" w:space="0" w:color="auto"/>
        <w:right w:val="none" w:sz="0" w:space="0" w:color="auto"/>
      </w:divBdr>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73549564">
      <w:bodyDiv w:val="1"/>
      <w:marLeft w:val="0"/>
      <w:marRight w:val="0"/>
      <w:marTop w:val="0"/>
      <w:marBottom w:val="0"/>
      <w:divBdr>
        <w:top w:val="none" w:sz="0" w:space="0" w:color="auto"/>
        <w:left w:val="none" w:sz="0" w:space="0" w:color="auto"/>
        <w:bottom w:val="none" w:sz="0" w:space="0" w:color="auto"/>
        <w:right w:val="none" w:sz="0" w:space="0" w:color="auto"/>
      </w:divBdr>
    </w:div>
    <w:div w:id="90202558">
      <w:bodyDiv w:val="1"/>
      <w:marLeft w:val="0"/>
      <w:marRight w:val="0"/>
      <w:marTop w:val="0"/>
      <w:marBottom w:val="0"/>
      <w:divBdr>
        <w:top w:val="none" w:sz="0" w:space="0" w:color="auto"/>
        <w:left w:val="none" w:sz="0" w:space="0" w:color="auto"/>
        <w:bottom w:val="none" w:sz="0" w:space="0" w:color="auto"/>
        <w:right w:val="none" w:sz="0" w:space="0" w:color="auto"/>
      </w:divBdr>
    </w:div>
    <w:div w:id="90707759">
      <w:bodyDiv w:val="1"/>
      <w:marLeft w:val="0"/>
      <w:marRight w:val="0"/>
      <w:marTop w:val="0"/>
      <w:marBottom w:val="0"/>
      <w:divBdr>
        <w:top w:val="none" w:sz="0" w:space="0" w:color="auto"/>
        <w:left w:val="none" w:sz="0" w:space="0" w:color="auto"/>
        <w:bottom w:val="none" w:sz="0" w:space="0" w:color="auto"/>
        <w:right w:val="none" w:sz="0" w:space="0" w:color="auto"/>
      </w:divBdr>
    </w:div>
    <w:div w:id="94986762">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5471020">
      <w:bodyDiv w:val="1"/>
      <w:marLeft w:val="0"/>
      <w:marRight w:val="0"/>
      <w:marTop w:val="0"/>
      <w:marBottom w:val="0"/>
      <w:divBdr>
        <w:top w:val="none" w:sz="0" w:space="0" w:color="auto"/>
        <w:left w:val="none" w:sz="0" w:space="0" w:color="auto"/>
        <w:bottom w:val="none" w:sz="0" w:space="0" w:color="auto"/>
        <w:right w:val="none" w:sz="0" w:space="0" w:color="auto"/>
      </w:divBdr>
    </w:div>
    <w:div w:id="105781250">
      <w:bodyDiv w:val="1"/>
      <w:marLeft w:val="0"/>
      <w:marRight w:val="0"/>
      <w:marTop w:val="0"/>
      <w:marBottom w:val="0"/>
      <w:divBdr>
        <w:top w:val="none" w:sz="0" w:space="0" w:color="auto"/>
        <w:left w:val="none" w:sz="0" w:space="0" w:color="auto"/>
        <w:bottom w:val="none" w:sz="0" w:space="0" w:color="auto"/>
        <w:right w:val="none" w:sz="0" w:space="0" w:color="auto"/>
      </w:divBdr>
    </w:div>
    <w:div w:id="112477934">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0511584">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2379731">
      <w:bodyDiv w:val="1"/>
      <w:marLeft w:val="0"/>
      <w:marRight w:val="0"/>
      <w:marTop w:val="0"/>
      <w:marBottom w:val="0"/>
      <w:divBdr>
        <w:top w:val="none" w:sz="0" w:space="0" w:color="auto"/>
        <w:left w:val="none" w:sz="0" w:space="0" w:color="auto"/>
        <w:bottom w:val="none" w:sz="0" w:space="0" w:color="auto"/>
        <w:right w:val="none" w:sz="0" w:space="0" w:color="auto"/>
      </w:divBdr>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4460449">
      <w:bodyDiv w:val="1"/>
      <w:marLeft w:val="0"/>
      <w:marRight w:val="0"/>
      <w:marTop w:val="0"/>
      <w:marBottom w:val="0"/>
      <w:divBdr>
        <w:top w:val="none" w:sz="0" w:space="0" w:color="auto"/>
        <w:left w:val="none" w:sz="0" w:space="0" w:color="auto"/>
        <w:bottom w:val="none" w:sz="0" w:space="0" w:color="auto"/>
        <w:right w:val="none" w:sz="0" w:space="0" w:color="auto"/>
      </w:divBdr>
    </w:div>
    <w:div w:id="178397914">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0263809">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25827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047">
      <w:bodyDiv w:val="1"/>
      <w:marLeft w:val="0"/>
      <w:marRight w:val="0"/>
      <w:marTop w:val="0"/>
      <w:marBottom w:val="0"/>
      <w:divBdr>
        <w:top w:val="none" w:sz="0" w:space="0" w:color="auto"/>
        <w:left w:val="none" w:sz="0" w:space="0" w:color="auto"/>
        <w:bottom w:val="none" w:sz="0" w:space="0" w:color="auto"/>
        <w:right w:val="none" w:sz="0" w:space="0" w:color="auto"/>
      </w:divBdr>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5424621">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7676149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5163067">
      <w:bodyDiv w:val="1"/>
      <w:marLeft w:val="0"/>
      <w:marRight w:val="0"/>
      <w:marTop w:val="0"/>
      <w:marBottom w:val="0"/>
      <w:divBdr>
        <w:top w:val="none" w:sz="0" w:space="0" w:color="auto"/>
        <w:left w:val="none" w:sz="0" w:space="0" w:color="auto"/>
        <w:bottom w:val="none" w:sz="0" w:space="0" w:color="auto"/>
        <w:right w:val="none" w:sz="0" w:space="0" w:color="auto"/>
      </w:divBdr>
    </w:div>
    <w:div w:id="305595216">
      <w:bodyDiv w:val="1"/>
      <w:marLeft w:val="0"/>
      <w:marRight w:val="0"/>
      <w:marTop w:val="0"/>
      <w:marBottom w:val="0"/>
      <w:divBdr>
        <w:top w:val="none" w:sz="0" w:space="0" w:color="auto"/>
        <w:left w:val="none" w:sz="0" w:space="0" w:color="auto"/>
        <w:bottom w:val="none" w:sz="0" w:space="0" w:color="auto"/>
        <w:right w:val="none" w:sz="0" w:space="0" w:color="auto"/>
      </w:divBdr>
    </w:div>
    <w:div w:id="307058279">
      <w:bodyDiv w:val="1"/>
      <w:marLeft w:val="0"/>
      <w:marRight w:val="0"/>
      <w:marTop w:val="0"/>
      <w:marBottom w:val="0"/>
      <w:divBdr>
        <w:top w:val="none" w:sz="0" w:space="0" w:color="auto"/>
        <w:left w:val="none" w:sz="0" w:space="0" w:color="auto"/>
        <w:bottom w:val="none" w:sz="0" w:space="0" w:color="auto"/>
        <w:right w:val="none" w:sz="0" w:space="0" w:color="auto"/>
      </w:divBdr>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2224734">
      <w:bodyDiv w:val="1"/>
      <w:marLeft w:val="0"/>
      <w:marRight w:val="0"/>
      <w:marTop w:val="0"/>
      <w:marBottom w:val="0"/>
      <w:divBdr>
        <w:top w:val="none" w:sz="0" w:space="0" w:color="auto"/>
        <w:left w:val="none" w:sz="0" w:space="0" w:color="auto"/>
        <w:bottom w:val="none" w:sz="0" w:space="0" w:color="auto"/>
        <w:right w:val="none" w:sz="0" w:space="0" w:color="auto"/>
      </w:divBdr>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56154975">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532470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771169">
      <w:bodyDiv w:val="1"/>
      <w:marLeft w:val="0"/>
      <w:marRight w:val="0"/>
      <w:marTop w:val="0"/>
      <w:marBottom w:val="0"/>
      <w:divBdr>
        <w:top w:val="none" w:sz="0" w:space="0" w:color="auto"/>
        <w:left w:val="none" w:sz="0" w:space="0" w:color="auto"/>
        <w:bottom w:val="none" w:sz="0" w:space="0" w:color="auto"/>
        <w:right w:val="none" w:sz="0" w:space="0" w:color="auto"/>
      </w:divBdr>
    </w:div>
    <w:div w:id="397096723">
      <w:bodyDiv w:val="1"/>
      <w:marLeft w:val="0"/>
      <w:marRight w:val="0"/>
      <w:marTop w:val="0"/>
      <w:marBottom w:val="0"/>
      <w:divBdr>
        <w:top w:val="none" w:sz="0" w:space="0" w:color="auto"/>
        <w:left w:val="none" w:sz="0" w:space="0" w:color="auto"/>
        <w:bottom w:val="none" w:sz="0" w:space="0" w:color="auto"/>
        <w:right w:val="none" w:sz="0" w:space="0" w:color="auto"/>
      </w:divBdr>
    </w:div>
    <w:div w:id="419760418">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23495337">
      <w:bodyDiv w:val="1"/>
      <w:marLeft w:val="0"/>
      <w:marRight w:val="0"/>
      <w:marTop w:val="0"/>
      <w:marBottom w:val="0"/>
      <w:divBdr>
        <w:top w:val="none" w:sz="0" w:space="0" w:color="auto"/>
        <w:left w:val="none" w:sz="0" w:space="0" w:color="auto"/>
        <w:bottom w:val="none" w:sz="0" w:space="0" w:color="auto"/>
        <w:right w:val="none" w:sz="0" w:space="0" w:color="auto"/>
      </w:divBdr>
    </w:div>
    <w:div w:id="424888186">
      <w:bodyDiv w:val="1"/>
      <w:marLeft w:val="0"/>
      <w:marRight w:val="0"/>
      <w:marTop w:val="0"/>
      <w:marBottom w:val="0"/>
      <w:divBdr>
        <w:top w:val="none" w:sz="0" w:space="0" w:color="auto"/>
        <w:left w:val="none" w:sz="0" w:space="0" w:color="auto"/>
        <w:bottom w:val="none" w:sz="0" w:space="0" w:color="auto"/>
        <w:right w:val="none" w:sz="0" w:space="0" w:color="auto"/>
      </w:divBdr>
      <w:divsChild>
        <w:div w:id="1142574373">
          <w:marLeft w:val="0"/>
          <w:marRight w:val="0"/>
          <w:marTop w:val="0"/>
          <w:marBottom w:val="0"/>
          <w:divBdr>
            <w:top w:val="none" w:sz="0" w:space="0" w:color="auto"/>
            <w:left w:val="none" w:sz="0" w:space="0" w:color="auto"/>
            <w:bottom w:val="none" w:sz="0" w:space="0" w:color="auto"/>
            <w:right w:val="none" w:sz="0" w:space="0" w:color="auto"/>
          </w:divBdr>
        </w:div>
        <w:div w:id="83764621">
          <w:marLeft w:val="0"/>
          <w:marRight w:val="0"/>
          <w:marTop w:val="0"/>
          <w:marBottom w:val="0"/>
          <w:divBdr>
            <w:top w:val="none" w:sz="0" w:space="0" w:color="auto"/>
            <w:left w:val="none" w:sz="0" w:space="0" w:color="auto"/>
            <w:bottom w:val="none" w:sz="0" w:space="0" w:color="auto"/>
            <w:right w:val="none" w:sz="0" w:space="0" w:color="auto"/>
          </w:divBdr>
        </w:div>
      </w:divsChild>
    </w:div>
    <w:div w:id="43394438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4908957">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6782025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1673704">
      <w:bodyDiv w:val="1"/>
      <w:marLeft w:val="0"/>
      <w:marRight w:val="0"/>
      <w:marTop w:val="0"/>
      <w:marBottom w:val="0"/>
      <w:divBdr>
        <w:top w:val="none" w:sz="0" w:space="0" w:color="auto"/>
        <w:left w:val="none" w:sz="0" w:space="0" w:color="auto"/>
        <w:bottom w:val="none" w:sz="0" w:space="0" w:color="auto"/>
        <w:right w:val="none" w:sz="0" w:space="0" w:color="auto"/>
      </w:divBdr>
    </w:div>
    <w:div w:id="486673829">
      <w:bodyDiv w:val="1"/>
      <w:marLeft w:val="0"/>
      <w:marRight w:val="0"/>
      <w:marTop w:val="0"/>
      <w:marBottom w:val="0"/>
      <w:divBdr>
        <w:top w:val="none" w:sz="0" w:space="0" w:color="auto"/>
        <w:left w:val="none" w:sz="0" w:space="0" w:color="auto"/>
        <w:bottom w:val="none" w:sz="0" w:space="0" w:color="auto"/>
        <w:right w:val="none" w:sz="0" w:space="0" w:color="auto"/>
      </w:divBdr>
    </w:div>
    <w:div w:id="48748182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7302061">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7936059">
      <w:bodyDiv w:val="1"/>
      <w:marLeft w:val="0"/>
      <w:marRight w:val="0"/>
      <w:marTop w:val="0"/>
      <w:marBottom w:val="0"/>
      <w:divBdr>
        <w:top w:val="none" w:sz="0" w:space="0" w:color="auto"/>
        <w:left w:val="none" w:sz="0" w:space="0" w:color="auto"/>
        <w:bottom w:val="none" w:sz="0" w:space="0" w:color="auto"/>
        <w:right w:val="none" w:sz="0" w:space="0" w:color="auto"/>
      </w:divBdr>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59949376">
      <w:bodyDiv w:val="1"/>
      <w:marLeft w:val="0"/>
      <w:marRight w:val="0"/>
      <w:marTop w:val="0"/>
      <w:marBottom w:val="0"/>
      <w:divBdr>
        <w:top w:val="none" w:sz="0" w:space="0" w:color="auto"/>
        <w:left w:val="none" w:sz="0" w:space="0" w:color="auto"/>
        <w:bottom w:val="none" w:sz="0" w:space="0" w:color="auto"/>
        <w:right w:val="none" w:sz="0" w:space="0" w:color="auto"/>
      </w:divBdr>
    </w:div>
    <w:div w:id="564947542">
      <w:bodyDiv w:val="1"/>
      <w:marLeft w:val="0"/>
      <w:marRight w:val="0"/>
      <w:marTop w:val="0"/>
      <w:marBottom w:val="0"/>
      <w:divBdr>
        <w:top w:val="none" w:sz="0" w:space="0" w:color="auto"/>
        <w:left w:val="none" w:sz="0" w:space="0" w:color="auto"/>
        <w:bottom w:val="none" w:sz="0" w:space="0" w:color="auto"/>
        <w:right w:val="none" w:sz="0" w:space="0" w:color="auto"/>
      </w:divBdr>
    </w:div>
    <w:div w:id="567611442">
      <w:bodyDiv w:val="1"/>
      <w:marLeft w:val="0"/>
      <w:marRight w:val="0"/>
      <w:marTop w:val="0"/>
      <w:marBottom w:val="0"/>
      <w:divBdr>
        <w:top w:val="none" w:sz="0" w:space="0" w:color="auto"/>
        <w:left w:val="none" w:sz="0" w:space="0" w:color="auto"/>
        <w:bottom w:val="none" w:sz="0" w:space="0" w:color="auto"/>
        <w:right w:val="none" w:sz="0" w:space="0" w:color="auto"/>
      </w:divBdr>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4554473">
      <w:bodyDiv w:val="1"/>
      <w:marLeft w:val="0"/>
      <w:marRight w:val="0"/>
      <w:marTop w:val="0"/>
      <w:marBottom w:val="0"/>
      <w:divBdr>
        <w:top w:val="none" w:sz="0" w:space="0" w:color="auto"/>
        <w:left w:val="none" w:sz="0" w:space="0" w:color="auto"/>
        <w:bottom w:val="none" w:sz="0" w:space="0" w:color="auto"/>
        <w:right w:val="none" w:sz="0" w:space="0" w:color="auto"/>
      </w:divBdr>
    </w:div>
    <w:div w:id="575673118">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89967905">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10867844">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39187176">
      <w:bodyDiv w:val="1"/>
      <w:marLeft w:val="0"/>
      <w:marRight w:val="0"/>
      <w:marTop w:val="0"/>
      <w:marBottom w:val="0"/>
      <w:divBdr>
        <w:top w:val="none" w:sz="0" w:space="0" w:color="auto"/>
        <w:left w:val="none" w:sz="0" w:space="0" w:color="auto"/>
        <w:bottom w:val="none" w:sz="0" w:space="0" w:color="auto"/>
        <w:right w:val="none" w:sz="0" w:space="0" w:color="auto"/>
      </w:divBdr>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664788">
      <w:bodyDiv w:val="1"/>
      <w:marLeft w:val="0"/>
      <w:marRight w:val="0"/>
      <w:marTop w:val="0"/>
      <w:marBottom w:val="0"/>
      <w:divBdr>
        <w:top w:val="none" w:sz="0" w:space="0" w:color="auto"/>
        <w:left w:val="none" w:sz="0" w:space="0" w:color="auto"/>
        <w:bottom w:val="none" w:sz="0" w:space="0" w:color="auto"/>
        <w:right w:val="none" w:sz="0" w:space="0" w:color="auto"/>
      </w:divBdr>
      <w:divsChild>
        <w:div w:id="292490447">
          <w:marLeft w:val="0"/>
          <w:marRight w:val="0"/>
          <w:marTop w:val="0"/>
          <w:marBottom w:val="0"/>
          <w:divBdr>
            <w:top w:val="none" w:sz="0" w:space="0" w:color="auto"/>
            <w:left w:val="none" w:sz="0" w:space="0" w:color="auto"/>
            <w:bottom w:val="none" w:sz="0" w:space="0" w:color="auto"/>
            <w:right w:val="none" w:sz="0" w:space="0" w:color="auto"/>
          </w:divBdr>
        </w:div>
        <w:div w:id="2094466666">
          <w:marLeft w:val="0"/>
          <w:marRight w:val="0"/>
          <w:marTop w:val="0"/>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04059593">
      <w:bodyDiv w:val="1"/>
      <w:marLeft w:val="0"/>
      <w:marRight w:val="0"/>
      <w:marTop w:val="0"/>
      <w:marBottom w:val="0"/>
      <w:divBdr>
        <w:top w:val="none" w:sz="0" w:space="0" w:color="auto"/>
        <w:left w:val="none" w:sz="0" w:space="0" w:color="auto"/>
        <w:bottom w:val="none" w:sz="0" w:space="0" w:color="auto"/>
        <w:right w:val="none" w:sz="0" w:space="0" w:color="auto"/>
      </w:divBdr>
    </w:div>
    <w:div w:id="705061905">
      <w:bodyDiv w:val="1"/>
      <w:marLeft w:val="0"/>
      <w:marRight w:val="0"/>
      <w:marTop w:val="0"/>
      <w:marBottom w:val="0"/>
      <w:divBdr>
        <w:top w:val="none" w:sz="0" w:space="0" w:color="auto"/>
        <w:left w:val="none" w:sz="0" w:space="0" w:color="auto"/>
        <w:bottom w:val="none" w:sz="0" w:space="0" w:color="auto"/>
        <w:right w:val="none" w:sz="0" w:space="0" w:color="auto"/>
      </w:divBdr>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16978948">
      <w:bodyDiv w:val="1"/>
      <w:marLeft w:val="0"/>
      <w:marRight w:val="0"/>
      <w:marTop w:val="0"/>
      <w:marBottom w:val="0"/>
      <w:divBdr>
        <w:top w:val="none" w:sz="0" w:space="0" w:color="auto"/>
        <w:left w:val="none" w:sz="0" w:space="0" w:color="auto"/>
        <w:bottom w:val="none" w:sz="0" w:space="0" w:color="auto"/>
        <w:right w:val="none" w:sz="0" w:space="0" w:color="auto"/>
      </w:divBdr>
      <w:divsChild>
        <w:div w:id="1558512201">
          <w:marLeft w:val="0"/>
          <w:marRight w:val="0"/>
          <w:marTop w:val="0"/>
          <w:marBottom w:val="0"/>
          <w:divBdr>
            <w:top w:val="none" w:sz="0" w:space="0" w:color="auto"/>
            <w:left w:val="none" w:sz="0" w:space="0" w:color="auto"/>
            <w:bottom w:val="none" w:sz="0" w:space="0" w:color="auto"/>
            <w:right w:val="none" w:sz="0" w:space="0" w:color="auto"/>
          </w:divBdr>
        </w:div>
        <w:div w:id="954600056">
          <w:marLeft w:val="0"/>
          <w:marRight w:val="0"/>
          <w:marTop w:val="0"/>
          <w:marBottom w:val="0"/>
          <w:divBdr>
            <w:top w:val="none" w:sz="0" w:space="0" w:color="auto"/>
            <w:left w:val="none" w:sz="0" w:space="0" w:color="auto"/>
            <w:bottom w:val="none" w:sz="0" w:space="0" w:color="auto"/>
            <w:right w:val="none" w:sz="0" w:space="0" w:color="auto"/>
          </w:divBdr>
          <w:divsChild>
            <w:div w:id="1004015701">
              <w:marLeft w:val="590"/>
              <w:marRight w:val="0"/>
              <w:marTop w:val="134"/>
              <w:marBottom w:val="0"/>
              <w:divBdr>
                <w:top w:val="none" w:sz="0" w:space="0" w:color="auto"/>
                <w:left w:val="none" w:sz="0" w:space="0" w:color="auto"/>
                <w:bottom w:val="none" w:sz="0" w:space="0" w:color="auto"/>
                <w:right w:val="none" w:sz="0" w:space="0" w:color="auto"/>
              </w:divBdr>
            </w:div>
            <w:div w:id="380327508">
              <w:marLeft w:val="1267"/>
              <w:marRight w:val="0"/>
              <w:marTop w:val="114"/>
              <w:marBottom w:val="0"/>
              <w:divBdr>
                <w:top w:val="none" w:sz="0" w:space="0" w:color="auto"/>
                <w:left w:val="none" w:sz="0" w:space="0" w:color="auto"/>
                <w:bottom w:val="none" w:sz="0" w:space="0" w:color="auto"/>
                <w:right w:val="none" w:sz="0" w:space="0" w:color="auto"/>
              </w:divBdr>
            </w:div>
            <w:div w:id="1774787147">
              <w:marLeft w:val="1267"/>
              <w:marRight w:val="0"/>
              <w:marTop w:val="114"/>
              <w:marBottom w:val="0"/>
              <w:divBdr>
                <w:top w:val="none" w:sz="0" w:space="0" w:color="auto"/>
                <w:left w:val="none" w:sz="0" w:space="0" w:color="auto"/>
                <w:bottom w:val="none" w:sz="0" w:space="0" w:color="auto"/>
                <w:right w:val="none" w:sz="0" w:space="0" w:color="auto"/>
              </w:divBdr>
            </w:div>
          </w:divsChild>
        </w:div>
      </w:divsChild>
    </w:div>
    <w:div w:id="722485725">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362418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221635">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796683926">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3305955">
      <w:bodyDiv w:val="1"/>
      <w:marLeft w:val="0"/>
      <w:marRight w:val="0"/>
      <w:marTop w:val="0"/>
      <w:marBottom w:val="0"/>
      <w:divBdr>
        <w:top w:val="none" w:sz="0" w:space="0" w:color="auto"/>
        <w:left w:val="none" w:sz="0" w:space="0" w:color="auto"/>
        <w:bottom w:val="none" w:sz="0" w:space="0" w:color="auto"/>
        <w:right w:val="none" w:sz="0" w:space="0" w:color="auto"/>
      </w:divBdr>
    </w:div>
    <w:div w:id="833881249">
      <w:bodyDiv w:val="1"/>
      <w:marLeft w:val="0"/>
      <w:marRight w:val="0"/>
      <w:marTop w:val="0"/>
      <w:marBottom w:val="0"/>
      <w:divBdr>
        <w:top w:val="none" w:sz="0" w:space="0" w:color="auto"/>
        <w:left w:val="none" w:sz="0" w:space="0" w:color="auto"/>
        <w:bottom w:val="none" w:sz="0" w:space="0" w:color="auto"/>
        <w:right w:val="none" w:sz="0" w:space="0" w:color="auto"/>
      </w:divBdr>
    </w:div>
    <w:div w:id="839585615">
      <w:bodyDiv w:val="1"/>
      <w:marLeft w:val="0"/>
      <w:marRight w:val="0"/>
      <w:marTop w:val="0"/>
      <w:marBottom w:val="0"/>
      <w:divBdr>
        <w:top w:val="none" w:sz="0" w:space="0" w:color="auto"/>
        <w:left w:val="none" w:sz="0" w:space="0" w:color="auto"/>
        <w:bottom w:val="none" w:sz="0" w:space="0" w:color="auto"/>
        <w:right w:val="none" w:sz="0" w:space="0" w:color="auto"/>
      </w:divBdr>
    </w:div>
    <w:div w:id="839782697">
      <w:bodyDiv w:val="1"/>
      <w:marLeft w:val="0"/>
      <w:marRight w:val="0"/>
      <w:marTop w:val="0"/>
      <w:marBottom w:val="0"/>
      <w:divBdr>
        <w:top w:val="none" w:sz="0" w:space="0" w:color="auto"/>
        <w:left w:val="none" w:sz="0" w:space="0" w:color="auto"/>
        <w:bottom w:val="none" w:sz="0" w:space="0" w:color="auto"/>
        <w:right w:val="none" w:sz="0" w:space="0" w:color="auto"/>
      </w:divBdr>
    </w:div>
    <w:div w:id="84424464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9586048">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3388839">
      <w:bodyDiv w:val="1"/>
      <w:marLeft w:val="0"/>
      <w:marRight w:val="0"/>
      <w:marTop w:val="0"/>
      <w:marBottom w:val="0"/>
      <w:divBdr>
        <w:top w:val="none" w:sz="0" w:space="0" w:color="auto"/>
        <w:left w:val="none" w:sz="0" w:space="0" w:color="auto"/>
        <w:bottom w:val="none" w:sz="0" w:space="0" w:color="auto"/>
        <w:right w:val="none" w:sz="0" w:space="0" w:color="auto"/>
      </w:divBdr>
    </w:div>
    <w:div w:id="895775081">
      <w:bodyDiv w:val="1"/>
      <w:marLeft w:val="0"/>
      <w:marRight w:val="0"/>
      <w:marTop w:val="0"/>
      <w:marBottom w:val="0"/>
      <w:divBdr>
        <w:top w:val="none" w:sz="0" w:space="0" w:color="auto"/>
        <w:left w:val="none" w:sz="0" w:space="0" w:color="auto"/>
        <w:bottom w:val="none" w:sz="0" w:space="0" w:color="auto"/>
        <w:right w:val="none" w:sz="0" w:space="0" w:color="auto"/>
      </w:divBdr>
    </w:div>
    <w:div w:id="899903716">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7055514">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7196588">
      <w:bodyDiv w:val="1"/>
      <w:marLeft w:val="0"/>
      <w:marRight w:val="0"/>
      <w:marTop w:val="0"/>
      <w:marBottom w:val="0"/>
      <w:divBdr>
        <w:top w:val="none" w:sz="0" w:space="0" w:color="auto"/>
        <w:left w:val="none" w:sz="0" w:space="0" w:color="auto"/>
        <w:bottom w:val="none" w:sz="0" w:space="0" w:color="auto"/>
        <w:right w:val="none" w:sz="0" w:space="0" w:color="auto"/>
      </w:divBdr>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18850486">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6828668">
      <w:bodyDiv w:val="1"/>
      <w:marLeft w:val="0"/>
      <w:marRight w:val="0"/>
      <w:marTop w:val="0"/>
      <w:marBottom w:val="0"/>
      <w:divBdr>
        <w:top w:val="none" w:sz="0" w:space="0" w:color="auto"/>
        <w:left w:val="none" w:sz="0" w:space="0" w:color="auto"/>
        <w:bottom w:val="none" w:sz="0" w:space="0" w:color="auto"/>
        <w:right w:val="none" w:sz="0" w:space="0" w:color="auto"/>
      </w:divBdr>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28675608">
      <w:bodyDiv w:val="1"/>
      <w:marLeft w:val="0"/>
      <w:marRight w:val="0"/>
      <w:marTop w:val="0"/>
      <w:marBottom w:val="0"/>
      <w:divBdr>
        <w:top w:val="none" w:sz="0" w:space="0" w:color="auto"/>
        <w:left w:val="none" w:sz="0" w:space="0" w:color="auto"/>
        <w:bottom w:val="none" w:sz="0" w:space="0" w:color="auto"/>
        <w:right w:val="none" w:sz="0" w:space="0" w:color="auto"/>
      </w:divBdr>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39865805">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56508609">
      <w:bodyDiv w:val="1"/>
      <w:marLeft w:val="0"/>
      <w:marRight w:val="0"/>
      <w:marTop w:val="0"/>
      <w:marBottom w:val="0"/>
      <w:divBdr>
        <w:top w:val="none" w:sz="0" w:space="0" w:color="auto"/>
        <w:left w:val="none" w:sz="0" w:space="0" w:color="auto"/>
        <w:bottom w:val="none" w:sz="0" w:space="0" w:color="auto"/>
        <w:right w:val="none" w:sz="0" w:space="0" w:color="auto"/>
      </w:divBdr>
    </w:div>
    <w:div w:id="1060129335">
      <w:bodyDiv w:val="1"/>
      <w:marLeft w:val="0"/>
      <w:marRight w:val="0"/>
      <w:marTop w:val="0"/>
      <w:marBottom w:val="0"/>
      <w:divBdr>
        <w:top w:val="none" w:sz="0" w:space="0" w:color="auto"/>
        <w:left w:val="none" w:sz="0" w:space="0" w:color="auto"/>
        <w:bottom w:val="none" w:sz="0" w:space="0" w:color="auto"/>
        <w:right w:val="none" w:sz="0" w:space="0" w:color="auto"/>
      </w:divBdr>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6827893">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0776361">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12552964">
      <w:bodyDiv w:val="1"/>
      <w:marLeft w:val="0"/>
      <w:marRight w:val="0"/>
      <w:marTop w:val="0"/>
      <w:marBottom w:val="0"/>
      <w:divBdr>
        <w:top w:val="none" w:sz="0" w:space="0" w:color="auto"/>
        <w:left w:val="none" w:sz="0" w:space="0" w:color="auto"/>
        <w:bottom w:val="none" w:sz="0" w:space="0" w:color="auto"/>
        <w:right w:val="none" w:sz="0" w:space="0" w:color="auto"/>
      </w:divBdr>
    </w:div>
    <w:div w:id="1116603546">
      <w:bodyDiv w:val="1"/>
      <w:marLeft w:val="0"/>
      <w:marRight w:val="0"/>
      <w:marTop w:val="0"/>
      <w:marBottom w:val="0"/>
      <w:divBdr>
        <w:top w:val="none" w:sz="0" w:space="0" w:color="auto"/>
        <w:left w:val="none" w:sz="0" w:space="0" w:color="auto"/>
        <w:bottom w:val="none" w:sz="0" w:space="0" w:color="auto"/>
        <w:right w:val="none" w:sz="0" w:space="0" w:color="auto"/>
      </w:divBdr>
    </w:div>
    <w:div w:id="1117525184">
      <w:bodyDiv w:val="1"/>
      <w:marLeft w:val="0"/>
      <w:marRight w:val="0"/>
      <w:marTop w:val="0"/>
      <w:marBottom w:val="0"/>
      <w:divBdr>
        <w:top w:val="none" w:sz="0" w:space="0" w:color="auto"/>
        <w:left w:val="none" w:sz="0" w:space="0" w:color="auto"/>
        <w:bottom w:val="none" w:sz="0" w:space="0" w:color="auto"/>
        <w:right w:val="none" w:sz="0" w:space="0" w:color="auto"/>
      </w:divBdr>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0685633">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2717359">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6635985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84713084">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02090406">
      <w:bodyDiv w:val="1"/>
      <w:marLeft w:val="0"/>
      <w:marRight w:val="0"/>
      <w:marTop w:val="0"/>
      <w:marBottom w:val="0"/>
      <w:divBdr>
        <w:top w:val="none" w:sz="0" w:space="0" w:color="auto"/>
        <w:left w:val="none" w:sz="0" w:space="0" w:color="auto"/>
        <w:bottom w:val="none" w:sz="0" w:space="0" w:color="auto"/>
        <w:right w:val="none" w:sz="0" w:space="0" w:color="auto"/>
      </w:divBdr>
    </w:div>
    <w:div w:id="1211771025">
      <w:bodyDiv w:val="1"/>
      <w:marLeft w:val="0"/>
      <w:marRight w:val="0"/>
      <w:marTop w:val="0"/>
      <w:marBottom w:val="0"/>
      <w:divBdr>
        <w:top w:val="none" w:sz="0" w:space="0" w:color="auto"/>
        <w:left w:val="none" w:sz="0" w:space="0" w:color="auto"/>
        <w:bottom w:val="none" w:sz="0" w:space="0" w:color="auto"/>
        <w:right w:val="none" w:sz="0" w:space="0" w:color="auto"/>
      </w:divBdr>
    </w:div>
    <w:div w:id="1212038472">
      <w:bodyDiv w:val="1"/>
      <w:marLeft w:val="0"/>
      <w:marRight w:val="0"/>
      <w:marTop w:val="0"/>
      <w:marBottom w:val="0"/>
      <w:divBdr>
        <w:top w:val="none" w:sz="0" w:space="0" w:color="auto"/>
        <w:left w:val="none" w:sz="0" w:space="0" w:color="auto"/>
        <w:bottom w:val="none" w:sz="0" w:space="0" w:color="auto"/>
        <w:right w:val="none" w:sz="0" w:space="0" w:color="auto"/>
      </w:divBdr>
    </w:div>
    <w:div w:id="1217543905">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1282415">
      <w:bodyDiv w:val="1"/>
      <w:marLeft w:val="0"/>
      <w:marRight w:val="0"/>
      <w:marTop w:val="0"/>
      <w:marBottom w:val="0"/>
      <w:divBdr>
        <w:top w:val="none" w:sz="0" w:space="0" w:color="auto"/>
        <w:left w:val="none" w:sz="0" w:space="0" w:color="auto"/>
        <w:bottom w:val="none" w:sz="0" w:space="0" w:color="auto"/>
        <w:right w:val="none" w:sz="0" w:space="0" w:color="auto"/>
      </w:divBdr>
    </w:div>
    <w:div w:id="1224558030">
      <w:bodyDiv w:val="1"/>
      <w:marLeft w:val="0"/>
      <w:marRight w:val="0"/>
      <w:marTop w:val="0"/>
      <w:marBottom w:val="0"/>
      <w:divBdr>
        <w:top w:val="none" w:sz="0" w:space="0" w:color="auto"/>
        <w:left w:val="none" w:sz="0" w:space="0" w:color="auto"/>
        <w:bottom w:val="none" w:sz="0" w:space="0" w:color="auto"/>
        <w:right w:val="none" w:sz="0" w:space="0" w:color="auto"/>
      </w:divBdr>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8421755">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3826532">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9282954">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999298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396932521">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8187242">
      <w:bodyDiv w:val="1"/>
      <w:marLeft w:val="0"/>
      <w:marRight w:val="0"/>
      <w:marTop w:val="0"/>
      <w:marBottom w:val="0"/>
      <w:divBdr>
        <w:top w:val="none" w:sz="0" w:space="0" w:color="auto"/>
        <w:left w:val="none" w:sz="0" w:space="0" w:color="auto"/>
        <w:bottom w:val="none" w:sz="0" w:space="0" w:color="auto"/>
        <w:right w:val="none" w:sz="0" w:space="0" w:color="auto"/>
      </w:divBdr>
    </w:div>
    <w:div w:id="1442533208">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62069370">
      <w:bodyDiv w:val="1"/>
      <w:marLeft w:val="0"/>
      <w:marRight w:val="0"/>
      <w:marTop w:val="0"/>
      <w:marBottom w:val="0"/>
      <w:divBdr>
        <w:top w:val="none" w:sz="0" w:space="0" w:color="auto"/>
        <w:left w:val="none" w:sz="0" w:space="0" w:color="auto"/>
        <w:bottom w:val="none" w:sz="0" w:space="0" w:color="auto"/>
        <w:right w:val="none" w:sz="0" w:space="0" w:color="auto"/>
      </w:divBdr>
    </w:div>
    <w:div w:id="1466461700">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11967">
      <w:bodyDiv w:val="1"/>
      <w:marLeft w:val="0"/>
      <w:marRight w:val="0"/>
      <w:marTop w:val="0"/>
      <w:marBottom w:val="0"/>
      <w:divBdr>
        <w:top w:val="none" w:sz="0" w:space="0" w:color="auto"/>
        <w:left w:val="none" w:sz="0" w:space="0" w:color="auto"/>
        <w:bottom w:val="none" w:sz="0" w:space="0" w:color="auto"/>
        <w:right w:val="none" w:sz="0" w:space="0" w:color="auto"/>
      </w:divBdr>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5268009">
      <w:bodyDiv w:val="1"/>
      <w:marLeft w:val="0"/>
      <w:marRight w:val="0"/>
      <w:marTop w:val="0"/>
      <w:marBottom w:val="0"/>
      <w:divBdr>
        <w:top w:val="none" w:sz="0" w:space="0" w:color="auto"/>
        <w:left w:val="none" w:sz="0" w:space="0" w:color="auto"/>
        <w:bottom w:val="none" w:sz="0" w:space="0" w:color="auto"/>
        <w:right w:val="none" w:sz="0" w:space="0" w:color="auto"/>
      </w:divBdr>
    </w:div>
    <w:div w:id="1519276497">
      <w:bodyDiv w:val="1"/>
      <w:marLeft w:val="0"/>
      <w:marRight w:val="0"/>
      <w:marTop w:val="0"/>
      <w:marBottom w:val="0"/>
      <w:divBdr>
        <w:top w:val="none" w:sz="0" w:space="0" w:color="auto"/>
        <w:left w:val="none" w:sz="0" w:space="0" w:color="auto"/>
        <w:bottom w:val="none" w:sz="0" w:space="0" w:color="auto"/>
        <w:right w:val="none" w:sz="0" w:space="0" w:color="auto"/>
      </w:divBdr>
    </w:div>
    <w:div w:id="1520583532">
      <w:bodyDiv w:val="1"/>
      <w:marLeft w:val="0"/>
      <w:marRight w:val="0"/>
      <w:marTop w:val="0"/>
      <w:marBottom w:val="0"/>
      <w:divBdr>
        <w:top w:val="none" w:sz="0" w:space="0" w:color="auto"/>
        <w:left w:val="none" w:sz="0" w:space="0" w:color="auto"/>
        <w:bottom w:val="none" w:sz="0" w:space="0" w:color="auto"/>
        <w:right w:val="none" w:sz="0" w:space="0" w:color="auto"/>
      </w:divBdr>
    </w:div>
    <w:div w:id="1540587335">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45748868">
      <w:bodyDiv w:val="1"/>
      <w:marLeft w:val="0"/>
      <w:marRight w:val="0"/>
      <w:marTop w:val="0"/>
      <w:marBottom w:val="0"/>
      <w:divBdr>
        <w:top w:val="none" w:sz="0" w:space="0" w:color="auto"/>
        <w:left w:val="none" w:sz="0" w:space="0" w:color="auto"/>
        <w:bottom w:val="none" w:sz="0" w:space="0" w:color="auto"/>
        <w:right w:val="none" w:sz="0" w:space="0" w:color="auto"/>
      </w:divBdr>
    </w:div>
    <w:div w:id="1547063976">
      <w:bodyDiv w:val="1"/>
      <w:marLeft w:val="0"/>
      <w:marRight w:val="0"/>
      <w:marTop w:val="0"/>
      <w:marBottom w:val="0"/>
      <w:divBdr>
        <w:top w:val="none" w:sz="0" w:space="0" w:color="auto"/>
        <w:left w:val="none" w:sz="0" w:space="0" w:color="auto"/>
        <w:bottom w:val="none" w:sz="0" w:space="0" w:color="auto"/>
        <w:right w:val="none" w:sz="0" w:space="0" w:color="auto"/>
      </w:divBdr>
    </w:div>
    <w:div w:id="155504750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2211903">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76818904">
      <w:bodyDiv w:val="1"/>
      <w:marLeft w:val="0"/>
      <w:marRight w:val="0"/>
      <w:marTop w:val="0"/>
      <w:marBottom w:val="0"/>
      <w:divBdr>
        <w:top w:val="none" w:sz="0" w:space="0" w:color="auto"/>
        <w:left w:val="none" w:sz="0" w:space="0" w:color="auto"/>
        <w:bottom w:val="none" w:sz="0" w:space="0" w:color="auto"/>
        <w:right w:val="none" w:sz="0" w:space="0" w:color="auto"/>
      </w:divBdr>
      <w:divsChild>
        <w:div w:id="429014437">
          <w:marLeft w:val="0"/>
          <w:marRight w:val="0"/>
          <w:marTop w:val="0"/>
          <w:marBottom w:val="0"/>
          <w:divBdr>
            <w:top w:val="none" w:sz="0" w:space="0" w:color="auto"/>
            <w:left w:val="none" w:sz="0" w:space="0" w:color="auto"/>
            <w:bottom w:val="none" w:sz="0" w:space="0" w:color="auto"/>
            <w:right w:val="none" w:sz="0" w:space="0" w:color="auto"/>
          </w:divBdr>
        </w:div>
        <w:div w:id="2108109572">
          <w:marLeft w:val="0"/>
          <w:marRight w:val="0"/>
          <w:marTop w:val="0"/>
          <w:marBottom w:val="0"/>
          <w:divBdr>
            <w:top w:val="none" w:sz="0" w:space="0" w:color="auto"/>
            <w:left w:val="none" w:sz="0" w:space="0" w:color="auto"/>
            <w:bottom w:val="none" w:sz="0" w:space="0" w:color="auto"/>
            <w:right w:val="none" w:sz="0" w:space="0" w:color="auto"/>
          </w:divBdr>
        </w:div>
        <w:div w:id="1134368271">
          <w:marLeft w:val="0"/>
          <w:marRight w:val="0"/>
          <w:marTop w:val="0"/>
          <w:marBottom w:val="0"/>
          <w:divBdr>
            <w:top w:val="none" w:sz="0" w:space="0" w:color="auto"/>
            <w:left w:val="none" w:sz="0" w:space="0" w:color="auto"/>
            <w:bottom w:val="none" w:sz="0" w:space="0" w:color="auto"/>
            <w:right w:val="none" w:sz="0" w:space="0" w:color="auto"/>
          </w:divBdr>
        </w:div>
      </w:divsChild>
    </w:div>
    <w:div w:id="1591230082">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0530713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218363">
      <w:bodyDiv w:val="1"/>
      <w:marLeft w:val="0"/>
      <w:marRight w:val="0"/>
      <w:marTop w:val="0"/>
      <w:marBottom w:val="0"/>
      <w:divBdr>
        <w:top w:val="none" w:sz="0" w:space="0" w:color="auto"/>
        <w:left w:val="none" w:sz="0" w:space="0" w:color="auto"/>
        <w:bottom w:val="none" w:sz="0" w:space="0" w:color="auto"/>
        <w:right w:val="none" w:sz="0" w:space="0" w:color="auto"/>
      </w:divBdr>
    </w:div>
    <w:div w:id="1623221200">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037998">
      <w:bodyDiv w:val="1"/>
      <w:marLeft w:val="0"/>
      <w:marRight w:val="0"/>
      <w:marTop w:val="0"/>
      <w:marBottom w:val="0"/>
      <w:divBdr>
        <w:top w:val="none" w:sz="0" w:space="0" w:color="auto"/>
        <w:left w:val="none" w:sz="0" w:space="0" w:color="auto"/>
        <w:bottom w:val="none" w:sz="0" w:space="0" w:color="auto"/>
        <w:right w:val="none" w:sz="0" w:space="0" w:color="auto"/>
      </w:divBdr>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56714322">
      <w:bodyDiv w:val="1"/>
      <w:marLeft w:val="0"/>
      <w:marRight w:val="0"/>
      <w:marTop w:val="0"/>
      <w:marBottom w:val="0"/>
      <w:divBdr>
        <w:top w:val="none" w:sz="0" w:space="0" w:color="auto"/>
        <w:left w:val="none" w:sz="0" w:space="0" w:color="auto"/>
        <w:bottom w:val="none" w:sz="0" w:space="0" w:color="auto"/>
        <w:right w:val="none" w:sz="0" w:space="0" w:color="auto"/>
      </w:divBdr>
    </w:div>
    <w:div w:id="1663313369">
      <w:bodyDiv w:val="1"/>
      <w:marLeft w:val="0"/>
      <w:marRight w:val="0"/>
      <w:marTop w:val="0"/>
      <w:marBottom w:val="0"/>
      <w:divBdr>
        <w:top w:val="none" w:sz="0" w:space="0" w:color="auto"/>
        <w:left w:val="none" w:sz="0" w:space="0" w:color="auto"/>
        <w:bottom w:val="none" w:sz="0" w:space="0" w:color="auto"/>
        <w:right w:val="none" w:sz="0" w:space="0" w:color="auto"/>
      </w:divBdr>
    </w:div>
    <w:div w:id="1674214154">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1562367">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457396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389361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57165230">
      <w:bodyDiv w:val="1"/>
      <w:marLeft w:val="0"/>
      <w:marRight w:val="0"/>
      <w:marTop w:val="0"/>
      <w:marBottom w:val="0"/>
      <w:divBdr>
        <w:top w:val="none" w:sz="0" w:space="0" w:color="auto"/>
        <w:left w:val="none" w:sz="0" w:space="0" w:color="auto"/>
        <w:bottom w:val="none" w:sz="0" w:space="0" w:color="auto"/>
        <w:right w:val="none" w:sz="0" w:space="0" w:color="auto"/>
      </w:divBdr>
    </w:div>
    <w:div w:id="1761833139">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32060931">
      <w:bodyDiv w:val="1"/>
      <w:marLeft w:val="0"/>
      <w:marRight w:val="0"/>
      <w:marTop w:val="0"/>
      <w:marBottom w:val="0"/>
      <w:divBdr>
        <w:top w:val="none" w:sz="0" w:space="0" w:color="auto"/>
        <w:left w:val="none" w:sz="0" w:space="0" w:color="auto"/>
        <w:bottom w:val="none" w:sz="0" w:space="0" w:color="auto"/>
        <w:right w:val="none" w:sz="0" w:space="0" w:color="auto"/>
      </w:divBdr>
    </w:div>
    <w:div w:id="1832674212">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6745585">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73377185">
      <w:bodyDiv w:val="1"/>
      <w:marLeft w:val="0"/>
      <w:marRight w:val="0"/>
      <w:marTop w:val="0"/>
      <w:marBottom w:val="0"/>
      <w:divBdr>
        <w:top w:val="none" w:sz="0" w:space="0" w:color="auto"/>
        <w:left w:val="none" w:sz="0" w:space="0" w:color="auto"/>
        <w:bottom w:val="none" w:sz="0" w:space="0" w:color="auto"/>
        <w:right w:val="none" w:sz="0" w:space="0" w:color="auto"/>
      </w:divBdr>
    </w:div>
    <w:div w:id="1878618436">
      <w:bodyDiv w:val="1"/>
      <w:marLeft w:val="0"/>
      <w:marRight w:val="0"/>
      <w:marTop w:val="0"/>
      <w:marBottom w:val="0"/>
      <w:divBdr>
        <w:top w:val="none" w:sz="0" w:space="0" w:color="auto"/>
        <w:left w:val="none" w:sz="0" w:space="0" w:color="auto"/>
        <w:bottom w:val="none" w:sz="0" w:space="0" w:color="auto"/>
        <w:right w:val="none" w:sz="0" w:space="0" w:color="auto"/>
      </w:divBdr>
    </w:div>
    <w:div w:id="1878659105">
      <w:bodyDiv w:val="1"/>
      <w:marLeft w:val="0"/>
      <w:marRight w:val="0"/>
      <w:marTop w:val="0"/>
      <w:marBottom w:val="0"/>
      <w:divBdr>
        <w:top w:val="none" w:sz="0" w:space="0" w:color="auto"/>
        <w:left w:val="none" w:sz="0" w:space="0" w:color="auto"/>
        <w:bottom w:val="none" w:sz="0" w:space="0" w:color="auto"/>
        <w:right w:val="none" w:sz="0" w:space="0" w:color="auto"/>
      </w:divBdr>
    </w:div>
    <w:div w:id="1891922320">
      <w:bodyDiv w:val="1"/>
      <w:marLeft w:val="0"/>
      <w:marRight w:val="0"/>
      <w:marTop w:val="0"/>
      <w:marBottom w:val="0"/>
      <w:divBdr>
        <w:top w:val="none" w:sz="0" w:space="0" w:color="auto"/>
        <w:left w:val="none" w:sz="0" w:space="0" w:color="auto"/>
        <w:bottom w:val="none" w:sz="0" w:space="0" w:color="auto"/>
        <w:right w:val="none" w:sz="0" w:space="0" w:color="auto"/>
      </w:divBdr>
    </w:div>
    <w:div w:id="1901288006">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4216389">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536195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092535">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26397279">
      <w:bodyDiv w:val="1"/>
      <w:marLeft w:val="0"/>
      <w:marRight w:val="0"/>
      <w:marTop w:val="0"/>
      <w:marBottom w:val="0"/>
      <w:divBdr>
        <w:top w:val="none" w:sz="0" w:space="0" w:color="auto"/>
        <w:left w:val="none" w:sz="0" w:space="0" w:color="auto"/>
        <w:bottom w:val="none" w:sz="0" w:space="0" w:color="auto"/>
        <w:right w:val="none" w:sz="0" w:space="0" w:color="auto"/>
      </w:divBdr>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5667894">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8334701">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7744690">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200861">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19106929">
      <w:bodyDiv w:val="1"/>
      <w:marLeft w:val="0"/>
      <w:marRight w:val="0"/>
      <w:marTop w:val="0"/>
      <w:marBottom w:val="0"/>
      <w:divBdr>
        <w:top w:val="none" w:sz="0" w:space="0" w:color="auto"/>
        <w:left w:val="none" w:sz="0" w:space="0" w:color="auto"/>
        <w:bottom w:val="none" w:sz="0" w:space="0" w:color="auto"/>
        <w:right w:val="none" w:sz="0" w:space="0" w:color="auto"/>
      </w:divBdr>
      <w:divsChild>
        <w:div w:id="85007992">
          <w:marLeft w:val="0"/>
          <w:marRight w:val="0"/>
          <w:marTop w:val="0"/>
          <w:marBottom w:val="0"/>
          <w:divBdr>
            <w:top w:val="none" w:sz="0" w:space="0" w:color="auto"/>
            <w:left w:val="none" w:sz="0" w:space="0" w:color="auto"/>
            <w:bottom w:val="none" w:sz="0" w:space="0" w:color="auto"/>
            <w:right w:val="none" w:sz="0" w:space="0" w:color="auto"/>
          </w:divBdr>
        </w:div>
        <w:div w:id="1367367683">
          <w:marLeft w:val="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TotalTime>
  <Pages>5</Pages>
  <Words>2006</Words>
  <Characters>11439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13419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692</cp:revision>
  <cp:lastPrinted>2024-03-14T07:00:00Z</cp:lastPrinted>
  <dcterms:created xsi:type="dcterms:W3CDTF">2025-02-05T14:02:00Z</dcterms:created>
  <dcterms:modified xsi:type="dcterms:W3CDTF">2025-08-15T02:42:00Z</dcterms:modified>
  <cp:category/>
</cp:coreProperties>
</file>